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104499" w14:textId="77777777" w:rsidR="003D1CAF" w:rsidRPr="00894EEA" w:rsidRDefault="00F14E81" w:rsidP="00CF4A8C">
      <w:pPr>
        <w:pStyle w:val="Pagrindinistekstas"/>
        <w:rPr>
          <w:rFonts w:ascii="Times New Roman" w:hAnsi="Times New Roman" w:cs="Times New Roman"/>
          <w:sz w:val="24"/>
          <w:szCs w:val="24"/>
        </w:rPr>
      </w:pPr>
      <w:r w:rsidRPr="00894EEA">
        <w:rPr>
          <w:rFonts w:ascii="Times New Roman" w:hAnsi="Times New Roman" w:cs="Times New Roman"/>
          <w:b/>
          <w:noProof/>
          <w:sz w:val="24"/>
          <w:szCs w:val="24"/>
          <w:lang w:val="en-US"/>
        </w:rPr>
        <mc:AlternateContent>
          <mc:Choice Requires="wps">
            <w:drawing>
              <wp:anchor distT="0" distB="0" distL="114300" distR="114300" simplePos="0" relativeHeight="2" behindDoc="0" locked="0" layoutInCell="1" allowOverlap="1" wp14:anchorId="001045CC" wp14:editId="5F48FF82">
                <wp:simplePos x="0" y="0"/>
                <wp:positionH relativeFrom="column">
                  <wp:posOffset>2720340</wp:posOffset>
                </wp:positionH>
                <wp:positionV relativeFrom="paragraph">
                  <wp:posOffset>-24765</wp:posOffset>
                </wp:positionV>
                <wp:extent cx="3505200" cy="762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045D8" w14:textId="77777777" w:rsidR="00CF4A8C" w:rsidRPr="00CF4A8C" w:rsidRDefault="00CF4A8C" w:rsidP="00537BEC">
                            <w:pPr>
                              <w:ind w:right="438"/>
                              <w:rPr>
                                <w:rFonts w:ascii="Times New Roman" w:hAnsi="Times New Roman" w:cs="Times New Roman"/>
                                <w:sz w:val="22"/>
                              </w:rPr>
                            </w:pPr>
                            <w:r w:rsidRPr="00CF4A8C">
                              <w:rPr>
                                <w:rFonts w:ascii="Times New Roman" w:hAnsi="Times New Roman" w:cs="Times New Roman"/>
                                <w:sz w:val="22"/>
                              </w:rPr>
                              <w:t>PRITARTA</w:t>
                            </w:r>
                          </w:p>
                          <w:p w14:paraId="001045D9" w14:textId="77777777" w:rsidR="00CF4A8C" w:rsidRPr="00CF4A8C" w:rsidRDefault="00CF4A8C" w:rsidP="00537BEC">
                            <w:pPr>
                              <w:ind w:right="438"/>
                              <w:rPr>
                                <w:rFonts w:ascii="Times New Roman" w:hAnsi="Times New Roman" w:cs="Times New Roman"/>
                                <w:sz w:val="22"/>
                              </w:rPr>
                            </w:pPr>
                            <w:r w:rsidRPr="00CF4A8C">
                              <w:rPr>
                                <w:rFonts w:ascii="Times New Roman" w:hAnsi="Times New Roman" w:cs="Times New Roman"/>
                                <w:sz w:val="22"/>
                              </w:rPr>
                              <w:t xml:space="preserve">Rokiškio rajono savivaldybės tarybos </w:t>
                            </w:r>
                          </w:p>
                          <w:p w14:paraId="001045DA" w14:textId="46CF75C4" w:rsidR="00400BA0" w:rsidRPr="003D1CAF" w:rsidRDefault="0003134D" w:rsidP="00537BEC">
                            <w:pPr>
                              <w:ind w:right="438"/>
                            </w:pPr>
                            <w:r>
                              <w:rPr>
                                <w:rFonts w:ascii="Times New Roman" w:hAnsi="Times New Roman" w:cs="Times New Roman"/>
                                <w:sz w:val="22"/>
                              </w:rPr>
                              <w:t>2020</w:t>
                            </w:r>
                            <w:r w:rsidR="00193BF1">
                              <w:rPr>
                                <w:rFonts w:ascii="Times New Roman" w:hAnsi="Times New Roman" w:cs="Times New Roman"/>
                                <w:sz w:val="22"/>
                              </w:rPr>
                              <w:t xml:space="preserve"> m. </w:t>
                            </w:r>
                            <w:r w:rsidR="0063718F" w:rsidRPr="0063718F">
                              <w:rPr>
                                <w:rFonts w:ascii="Times New Roman" w:hAnsi="Times New Roman" w:cs="Times New Roman"/>
                                <w:sz w:val="22"/>
                              </w:rPr>
                              <w:t xml:space="preserve">balandžio 24 </w:t>
                            </w:r>
                            <w:r w:rsidR="00CF4A8C" w:rsidRPr="00CF4A8C">
                              <w:rPr>
                                <w:rFonts w:ascii="Times New Roman" w:hAnsi="Times New Roman" w:cs="Times New Roman"/>
                                <w:sz w:val="22"/>
                              </w:rPr>
                              <w:t>d. sprendimu</w:t>
                            </w:r>
                            <w:r w:rsidR="00CF4A8C" w:rsidRPr="00CF4A8C">
                              <w:rPr>
                                <w:sz w:val="22"/>
                              </w:rPr>
                              <w:t xml:space="preserve"> </w:t>
                            </w:r>
                            <w:r w:rsidR="00CF4A8C" w:rsidRPr="00CF4A8C">
                              <w:rPr>
                                <w:rFonts w:ascii="Times New Roman" w:hAnsi="Times New Roman" w:cs="Times New Roman"/>
                                <w:sz w:val="22"/>
                              </w:rPr>
                              <w:t>Nr.</w:t>
                            </w:r>
                            <w:r>
                              <w:rPr>
                                <w:rFonts w:ascii="Times New Roman" w:hAnsi="Times New Roman" w:cs="Times New Roman"/>
                                <w:sz w:val="22"/>
                              </w:rPr>
                              <w:t xml:space="preserve"> TS</w:t>
                            </w:r>
                            <w:r w:rsidR="00537BEC">
                              <w:rPr>
                                <w:rFonts w:ascii="Times New Roman" w:hAnsi="Times New Roman" w:cs="Times New Roman"/>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2pt;margin-top:-1.95pt;width:276pt;height:60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PuhAIAAA8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" stroked="f">
                <v:textbox>
                  <w:txbxContent>
                    <w:p w14:paraId="001045D8" w14:textId="77777777" w:rsidR="00CF4A8C" w:rsidRPr="00CF4A8C" w:rsidRDefault="00CF4A8C" w:rsidP="00537BEC">
                      <w:pPr>
                        <w:ind w:right="438"/>
                        <w:rPr>
                          <w:rFonts w:ascii="Times New Roman" w:hAnsi="Times New Roman" w:cs="Times New Roman"/>
                          <w:sz w:val="22"/>
                        </w:rPr>
                      </w:pPr>
                      <w:r w:rsidRPr="00CF4A8C">
                        <w:rPr>
                          <w:rFonts w:ascii="Times New Roman" w:hAnsi="Times New Roman" w:cs="Times New Roman"/>
                          <w:sz w:val="22"/>
                        </w:rPr>
                        <w:t>PRITARTA</w:t>
                      </w:r>
                    </w:p>
                    <w:p w14:paraId="001045D9" w14:textId="77777777" w:rsidR="00CF4A8C" w:rsidRPr="00CF4A8C" w:rsidRDefault="00CF4A8C" w:rsidP="00537BEC">
                      <w:pPr>
                        <w:ind w:right="438"/>
                        <w:rPr>
                          <w:rFonts w:ascii="Times New Roman" w:hAnsi="Times New Roman" w:cs="Times New Roman"/>
                          <w:sz w:val="22"/>
                        </w:rPr>
                      </w:pPr>
                      <w:r w:rsidRPr="00CF4A8C">
                        <w:rPr>
                          <w:rFonts w:ascii="Times New Roman" w:hAnsi="Times New Roman" w:cs="Times New Roman"/>
                          <w:sz w:val="22"/>
                        </w:rPr>
                        <w:t xml:space="preserve">Rokiškio rajono savivaldybės tarybos </w:t>
                      </w:r>
                    </w:p>
                    <w:p w14:paraId="001045DA" w14:textId="46CF75C4" w:rsidR="00400BA0" w:rsidRPr="003D1CAF" w:rsidRDefault="0003134D" w:rsidP="00537BEC">
                      <w:pPr>
                        <w:ind w:right="438"/>
                      </w:pPr>
                      <w:r>
                        <w:rPr>
                          <w:rFonts w:ascii="Times New Roman" w:hAnsi="Times New Roman" w:cs="Times New Roman"/>
                          <w:sz w:val="22"/>
                        </w:rPr>
                        <w:t>2020</w:t>
                      </w:r>
                      <w:r w:rsidR="00193BF1">
                        <w:rPr>
                          <w:rFonts w:ascii="Times New Roman" w:hAnsi="Times New Roman" w:cs="Times New Roman"/>
                          <w:sz w:val="22"/>
                        </w:rPr>
                        <w:t xml:space="preserve"> m. </w:t>
                      </w:r>
                      <w:r w:rsidR="0063718F" w:rsidRPr="0063718F">
                        <w:rPr>
                          <w:rFonts w:ascii="Times New Roman" w:hAnsi="Times New Roman" w:cs="Times New Roman"/>
                          <w:sz w:val="22"/>
                        </w:rPr>
                        <w:t xml:space="preserve">balandžio 24 </w:t>
                      </w:r>
                      <w:r w:rsidR="00CF4A8C" w:rsidRPr="00CF4A8C">
                        <w:rPr>
                          <w:rFonts w:ascii="Times New Roman" w:hAnsi="Times New Roman" w:cs="Times New Roman"/>
                          <w:sz w:val="22"/>
                        </w:rPr>
                        <w:t>d. sprendimu</w:t>
                      </w:r>
                      <w:r w:rsidR="00CF4A8C" w:rsidRPr="00CF4A8C">
                        <w:rPr>
                          <w:sz w:val="22"/>
                        </w:rPr>
                        <w:t xml:space="preserve"> </w:t>
                      </w:r>
                      <w:r w:rsidR="00CF4A8C" w:rsidRPr="00CF4A8C">
                        <w:rPr>
                          <w:rFonts w:ascii="Times New Roman" w:hAnsi="Times New Roman" w:cs="Times New Roman"/>
                          <w:sz w:val="22"/>
                        </w:rPr>
                        <w:t>Nr.</w:t>
                      </w:r>
                      <w:r>
                        <w:rPr>
                          <w:rFonts w:ascii="Times New Roman" w:hAnsi="Times New Roman" w:cs="Times New Roman"/>
                          <w:sz w:val="22"/>
                        </w:rPr>
                        <w:t xml:space="preserve"> TS</w:t>
                      </w:r>
                      <w:r w:rsidR="00537BEC">
                        <w:rPr>
                          <w:rFonts w:ascii="Times New Roman" w:hAnsi="Times New Roman" w:cs="Times New Roman"/>
                          <w:sz w:val="22"/>
                        </w:rPr>
                        <w:t>-</w:t>
                      </w:r>
                    </w:p>
                  </w:txbxContent>
                </v:textbox>
              </v:shape>
            </w:pict>
          </mc:Fallback>
        </mc:AlternateContent>
      </w:r>
    </w:p>
    <w:p w14:paraId="0010449A" w14:textId="77777777" w:rsidR="00400BA0" w:rsidRPr="00894EEA" w:rsidRDefault="00400BA0">
      <w:pPr>
        <w:pStyle w:val="Pagrindinistekstas"/>
        <w:ind w:left="0"/>
        <w:rPr>
          <w:rFonts w:ascii="Times New Roman" w:hAnsi="Times New Roman" w:cs="Times New Roman"/>
          <w:b/>
          <w:sz w:val="24"/>
          <w:szCs w:val="24"/>
        </w:rPr>
      </w:pPr>
    </w:p>
    <w:p w14:paraId="0010449B" w14:textId="77777777" w:rsidR="00F11E10" w:rsidRPr="00894EEA" w:rsidRDefault="00F11E10">
      <w:pPr>
        <w:pStyle w:val="Pagrindinistekstas"/>
        <w:ind w:left="0"/>
        <w:rPr>
          <w:rFonts w:ascii="Times New Roman" w:hAnsi="Times New Roman" w:cs="Times New Roman"/>
          <w:b/>
          <w:sz w:val="24"/>
          <w:szCs w:val="24"/>
        </w:rPr>
      </w:pPr>
    </w:p>
    <w:p w14:paraId="0010449C" w14:textId="77777777" w:rsidR="00F11E10" w:rsidRPr="00894EEA" w:rsidRDefault="00537BEC" w:rsidP="00537BEC">
      <w:pPr>
        <w:pStyle w:val="Pagrindinistekstas"/>
        <w:ind w:left="0"/>
        <w:jc w:val="center"/>
        <w:rPr>
          <w:rFonts w:ascii="Times New Roman" w:hAnsi="Times New Roman" w:cs="Times New Roman"/>
          <w:b/>
          <w:sz w:val="24"/>
          <w:szCs w:val="24"/>
        </w:rPr>
      </w:pPr>
      <w:r w:rsidRPr="00894EEA">
        <w:rPr>
          <w:rFonts w:ascii="Times New Roman" w:hAnsi="Times New Roman" w:cs="Times New Roman"/>
          <w:noProof/>
          <w:sz w:val="24"/>
          <w:szCs w:val="24"/>
          <w:lang w:val="en-US"/>
        </w:rPr>
        <w:drawing>
          <wp:inline distT="0" distB="0" distL="0" distR="0" wp14:anchorId="001045CE" wp14:editId="001045CF">
            <wp:extent cx="371475" cy="457200"/>
            <wp:effectExtent l="0" t="0" r="9525" b="0"/>
            <wp:docPr id="3" name="Paveikslėlis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p>
    <w:p w14:paraId="001044A0" w14:textId="53206EB6" w:rsidR="00400BA0" w:rsidRPr="00894EEA" w:rsidRDefault="00537BEC" w:rsidP="004D4B1A">
      <w:pPr>
        <w:pStyle w:val="Pagrindinistekstas"/>
        <w:ind w:left="0"/>
        <w:jc w:val="center"/>
        <w:rPr>
          <w:rFonts w:ascii="Times New Roman" w:hAnsi="Times New Roman" w:cs="Times New Roman"/>
          <w:b/>
          <w:sz w:val="24"/>
          <w:szCs w:val="24"/>
        </w:rPr>
      </w:pPr>
      <w:r w:rsidRPr="00894EEA">
        <w:rPr>
          <w:rFonts w:ascii="Times New Roman" w:hAnsi="Times New Roman" w:cs="Times New Roman"/>
          <w:b/>
          <w:sz w:val="24"/>
          <w:szCs w:val="24"/>
        </w:rPr>
        <w:t>ROKIŠKIO TURIZMO IR TRADICIMNIŲ AMATŲ INFO</w:t>
      </w:r>
      <w:r w:rsidR="004D4B1A">
        <w:rPr>
          <w:rFonts w:ascii="Times New Roman" w:hAnsi="Times New Roman" w:cs="Times New Roman"/>
          <w:b/>
          <w:sz w:val="24"/>
          <w:szCs w:val="24"/>
        </w:rPr>
        <w:t xml:space="preserve">RMACIJOS IR KOORDINAVIMO CENTRO </w:t>
      </w:r>
      <w:r w:rsidRPr="00894EEA">
        <w:rPr>
          <w:rFonts w:ascii="Times New Roman" w:hAnsi="Times New Roman" w:cs="Times New Roman"/>
          <w:b/>
          <w:sz w:val="24"/>
          <w:szCs w:val="24"/>
        </w:rPr>
        <w:t>2019</w:t>
      </w:r>
      <w:r w:rsidR="00400BA0" w:rsidRPr="00894EEA">
        <w:rPr>
          <w:rFonts w:ascii="Times New Roman" w:hAnsi="Times New Roman" w:cs="Times New Roman"/>
          <w:b/>
          <w:sz w:val="24"/>
          <w:szCs w:val="24"/>
        </w:rPr>
        <w:t xml:space="preserve"> METŲ VEIKLOS ATASKAITA</w:t>
      </w:r>
    </w:p>
    <w:p w14:paraId="001044A1" w14:textId="77777777" w:rsidR="00537BEC" w:rsidRPr="00894EEA" w:rsidRDefault="00537BEC" w:rsidP="00537BEC">
      <w:pPr>
        <w:pStyle w:val="Pagrindinistekstas"/>
        <w:spacing w:after="0"/>
        <w:jc w:val="center"/>
        <w:rPr>
          <w:rFonts w:ascii="Times New Roman" w:hAnsi="Times New Roman" w:cs="Times New Roman"/>
          <w:b/>
          <w:sz w:val="24"/>
          <w:szCs w:val="24"/>
        </w:rPr>
      </w:pPr>
    </w:p>
    <w:p w14:paraId="001044A2" w14:textId="77777777" w:rsidR="00541A36" w:rsidRPr="00894EEA" w:rsidRDefault="0003134D">
      <w:pPr>
        <w:pStyle w:val="Pagrindinistekstas"/>
        <w:jc w:val="center"/>
        <w:rPr>
          <w:rFonts w:ascii="Times New Roman" w:hAnsi="Times New Roman" w:cs="Times New Roman"/>
          <w:b/>
          <w:sz w:val="24"/>
          <w:szCs w:val="24"/>
        </w:rPr>
      </w:pPr>
      <w:r w:rsidRPr="00894EEA">
        <w:rPr>
          <w:rFonts w:ascii="Times New Roman" w:hAnsi="Times New Roman" w:cs="Times New Roman"/>
          <w:b/>
          <w:sz w:val="24"/>
          <w:szCs w:val="24"/>
        </w:rPr>
        <w:t>Prioritetinis tikslas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541A36" w:rsidRPr="00894EEA" w14:paraId="001044A4" w14:textId="77777777" w:rsidTr="00537BEC">
        <w:tc>
          <w:tcPr>
            <w:tcW w:w="9888" w:type="dxa"/>
          </w:tcPr>
          <w:p w14:paraId="001044A3" w14:textId="77777777" w:rsidR="00541A36" w:rsidRPr="00894EEA" w:rsidRDefault="00CF4A8C" w:rsidP="00E747F4">
            <w:pPr>
              <w:pStyle w:val="Pagrindinistekstas"/>
              <w:ind w:left="0" w:firstLine="601"/>
              <w:jc w:val="both"/>
              <w:rPr>
                <w:rFonts w:ascii="Times New Roman" w:hAnsi="Times New Roman" w:cs="Times New Roman"/>
                <w:sz w:val="24"/>
                <w:szCs w:val="24"/>
              </w:rPr>
            </w:pPr>
            <w:r w:rsidRPr="00894EEA">
              <w:rPr>
                <w:rFonts w:ascii="Times New Roman" w:hAnsi="Times New Roman" w:cs="Times New Roman"/>
                <w:sz w:val="24"/>
                <w:szCs w:val="24"/>
              </w:rPr>
              <w:t>Rokiškio turizmo ir tradicinių amatų informacijos ir koordinavimo centro prioritetinis tikslas – turizmo, etnokultūros ir  tradicinių amatų informacijos rinkimas ir sklaida bei šių veiklų organizavimas ir koordinavimas rajone.</w:t>
            </w:r>
          </w:p>
        </w:tc>
      </w:tr>
    </w:tbl>
    <w:p w14:paraId="001044A5" w14:textId="77777777" w:rsidR="003D1CAF" w:rsidRPr="00894EEA" w:rsidRDefault="003D1CAF">
      <w:pPr>
        <w:pStyle w:val="Pagrindinistekstas"/>
        <w:jc w:val="center"/>
        <w:rPr>
          <w:rFonts w:ascii="Times New Roman" w:hAnsi="Times New Roman" w:cs="Times New Roman"/>
          <w:b/>
          <w:sz w:val="24"/>
          <w:szCs w:val="24"/>
        </w:rPr>
      </w:pPr>
    </w:p>
    <w:p w14:paraId="001044A6" w14:textId="77777777" w:rsidR="00541A36" w:rsidRPr="00894EEA" w:rsidRDefault="00541A36">
      <w:pPr>
        <w:pStyle w:val="Pagrindinistekstas"/>
        <w:jc w:val="center"/>
        <w:rPr>
          <w:rFonts w:ascii="Times New Roman" w:hAnsi="Times New Roman" w:cs="Times New Roman"/>
          <w:b/>
          <w:sz w:val="24"/>
          <w:szCs w:val="24"/>
        </w:rPr>
      </w:pPr>
      <w:r w:rsidRPr="00894EEA">
        <w:rPr>
          <w:rFonts w:ascii="Times New Roman" w:hAnsi="Times New Roman" w:cs="Times New Roman"/>
          <w:b/>
          <w:sz w:val="24"/>
          <w:szCs w:val="24"/>
        </w:rPr>
        <w:t>Trumpas įstaigos aprašas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F4A8C" w:rsidRPr="00894EEA" w14:paraId="001044AA" w14:textId="77777777" w:rsidTr="00CF4A8C">
        <w:tc>
          <w:tcPr>
            <w:tcW w:w="10420" w:type="dxa"/>
          </w:tcPr>
          <w:p w14:paraId="001044A7" w14:textId="77777777" w:rsidR="00CF4A8C" w:rsidRPr="00894EEA" w:rsidRDefault="00CF4A8C" w:rsidP="00E747F4">
            <w:pPr>
              <w:pStyle w:val="Pagrindinistekstas"/>
              <w:spacing w:after="0"/>
              <w:ind w:left="0" w:firstLine="567"/>
              <w:jc w:val="both"/>
              <w:rPr>
                <w:rFonts w:ascii="Times New Roman" w:hAnsi="Times New Roman" w:cs="Times New Roman"/>
                <w:sz w:val="24"/>
                <w:szCs w:val="24"/>
              </w:rPr>
            </w:pPr>
            <w:r w:rsidRPr="00894EEA">
              <w:rPr>
                <w:rFonts w:ascii="Times New Roman" w:hAnsi="Times New Roman" w:cs="Times New Roman"/>
                <w:sz w:val="24"/>
                <w:szCs w:val="24"/>
              </w:rPr>
              <w:t xml:space="preserve">Rokiškio turizmo ir tradicinių amatų informacijos ir koordinavimo centras (toliau – Centras) yra savivaldybės biudžetinė įstaiga. </w:t>
            </w:r>
          </w:p>
          <w:p w14:paraId="001044A8" w14:textId="77777777" w:rsidR="00CF4A8C" w:rsidRPr="00894EEA" w:rsidRDefault="00CF4A8C" w:rsidP="00E747F4">
            <w:pPr>
              <w:pStyle w:val="Pagrindinistekstas"/>
              <w:spacing w:after="0"/>
              <w:ind w:left="0" w:firstLine="567"/>
              <w:jc w:val="both"/>
              <w:rPr>
                <w:rFonts w:ascii="Times New Roman" w:hAnsi="Times New Roman" w:cs="Times New Roman"/>
                <w:sz w:val="24"/>
                <w:szCs w:val="24"/>
              </w:rPr>
            </w:pPr>
            <w:r w:rsidRPr="00894EEA">
              <w:rPr>
                <w:rFonts w:ascii="Times New Roman" w:hAnsi="Times New Roman" w:cs="Times New Roman"/>
                <w:sz w:val="24"/>
                <w:szCs w:val="24"/>
              </w:rPr>
              <w:t>Centras nėra pelno siekiantis juridinis asmuo, savo veikloje besivadovaujantis Lietuvos Respublikos biudžetinių įstaigų įstatymu, LR Turizmo įstatymu, LR tautinio paveldo produktų įstatymu ir kitais teisės aktais bei Rokiškio r. savivaldybės tarybos patvirtintais įstatais.</w:t>
            </w:r>
          </w:p>
          <w:p w14:paraId="001044A9" w14:textId="77777777" w:rsidR="00541A36" w:rsidRPr="00894EEA" w:rsidRDefault="00CF4A8C" w:rsidP="00E747F4">
            <w:pPr>
              <w:pStyle w:val="Pagrindinistekstas"/>
              <w:spacing w:after="0"/>
              <w:ind w:left="0" w:firstLine="567"/>
              <w:jc w:val="both"/>
              <w:rPr>
                <w:rFonts w:ascii="Times New Roman" w:hAnsi="Times New Roman" w:cs="Times New Roman"/>
                <w:sz w:val="24"/>
                <w:szCs w:val="24"/>
              </w:rPr>
            </w:pPr>
            <w:r w:rsidRPr="00894EEA">
              <w:rPr>
                <w:rFonts w:ascii="Times New Roman" w:hAnsi="Times New Roman" w:cs="Times New Roman"/>
                <w:sz w:val="24"/>
                <w:szCs w:val="24"/>
              </w:rPr>
              <w:t>Centro veikla pagal tikslus išsiskiria į dvi kryptis: turizmo informacijos teikimas ir tradicinių amatų informacijos teikimas ir koordinavimas.</w:t>
            </w:r>
          </w:p>
        </w:tc>
      </w:tr>
    </w:tbl>
    <w:p w14:paraId="001044AB" w14:textId="77777777" w:rsidR="00541A36" w:rsidRPr="00894EEA" w:rsidRDefault="00541A36">
      <w:pPr>
        <w:pStyle w:val="Pagrindinistekstas"/>
        <w:jc w:val="center"/>
        <w:rPr>
          <w:rFonts w:ascii="Times New Roman" w:hAnsi="Times New Roman" w:cs="Times New Roman"/>
          <w:b/>
          <w:sz w:val="24"/>
          <w:szCs w:val="24"/>
        </w:rPr>
      </w:pPr>
    </w:p>
    <w:p w14:paraId="001044AC" w14:textId="77777777" w:rsidR="00541A36" w:rsidRPr="00894EEA" w:rsidRDefault="00541A36">
      <w:pPr>
        <w:pStyle w:val="Pagrindinistekstas"/>
        <w:jc w:val="center"/>
        <w:rPr>
          <w:rFonts w:ascii="Times New Roman" w:hAnsi="Times New Roman" w:cs="Times New Roman"/>
          <w:b/>
          <w:sz w:val="24"/>
          <w:szCs w:val="24"/>
        </w:rPr>
      </w:pPr>
      <w:r w:rsidRPr="00894EEA">
        <w:rPr>
          <w:rFonts w:ascii="Times New Roman" w:hAnsi="Times New Roman" w:cs="Times New Roman"/>
          <w:b/>
          <w:sz w:val="24"/>
          <w:szCs w:val="24"/>
        </w:rPr>
        <w:t>Įstaigos struktūra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541A36" w:rsidRPr="00894EEA" w14:paraId="001044AE" w14:textId="77777777" w:rsidTr="008D4113">
        <w:tc>
          <w:tcPr>
            <w:tcW w:w="9888" w:type="dxa"/>
          </w:tcPr>
          <w:p w14:paraId="001044AD" w14:textId="77777777" w:rsidR="00541A36" w:rsidRPr="00894EEA" w:rsidRDefault="0003134D" w:rsidP="00400BA0">
            <w:pPr>
              <w:pStyle w:val="Pagrindinistekstas"/>
              <w:ind w:left="0"/>
              <w:jc w:val="center"/>
              <w:rPr>
                <w:rFonts w:ascii="Times New Roman" w:hAnsi="Times New Roman" w:cs="Times New Roman"/>
                <w:b/>
                <w:sz w:val="24"/>
                <w:szCs w:val="24"/>
              </w:rPr>
            </w:pPr>
            <w:r w:rsidRPr="00894EEA">
              <w:rPr>
                <w:rFonts w:ascii="Times New Roman" w:hAnsi="Times New Roman" w:cs="Times New Roman"/>
                <w:noProof/>
                <w:sz w:val="24"/>
                <w:szCs w:val="24"/>
                <w:lang w:val="en-US"/>
              </w:rPr>
              <w:drawing>
                <wp:inline distT="0" distB="0" distL="0" distR="0" wp14:anchorId="001045D0" wp14:editId="373310D9">
                  <wp:extent cx="5486400" cy="3667125"/>
                  <wp:effectExtent l="0" t="0" r="571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001044AF" w14:textId="77777777" w:rsidR="00400BA0" w:rsidRPr="00894EEA" w:rsidRDefault="00400BA0" w:rsidP="00541A36">
      <w:pPr>
        <w:pStyle w:val="Pagrindinistekstas"/>
        <w:ind w:left="0"/>
        <w:rPr>
          <w:rFonts w:ascii="Times New Roman" w:hAnsi="Times New Roman" w:cs="Times New Roman"/>
          <w:sz w:val="24"/>
          <w:szCs w:val="24"/>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2550"/>
        <w:gridCol w:w="6671"/>
      </w:tblGrid>
      <w:tr w:rsidR="00400BA0" w:rsidRPr="00894EEA" w14:paraId="001044B3" w14:textId="77777777" w:rsidTr="00094261">
        <w:trPr>
          <w:trHeight w:val="300"/>
        </w:trPr>
        <w:tc>
          <w:tcPr>
            <w:tcW w:w="570" w:type="dxa"/>
            <w:shd w:val="clear" w:color="auto" w:fill="auto"/>
            <w:vAlign w:val="center"/>
          </w:tcPr>
          <w:p w14:paraId="001044B0" w14:textId="77777777" w:rsidR="00400BA0" w:rsidRPr="00894EEA" w:rsidRDefault="00A819CB" w:rsidP="00B71CD0">
            <w:pPr>
              <w:spacing w:after="0" w:line="276" w:lineRule="auto"/>
              <w:ind w:left="-93" w:hanging="62"/>
              <w:jc w:val="center"/>
              <w:rPr>
                <w:rFonts w:ascii="Times New Roman" w:eastAsia="Calibri" w:hAnsi="Times New Roman" w:cs="Times New Roman"/>
                <w:b/>
                <w:color w:val="000000"/>
                <w:spacing w:val="0"/>
                <w:sz w:val="24"/>
                <w:szCs w:val="24"/>
              </w:rPr>
            </w:pPr>
            <w:bookmarkStart w:id="1" w:name="OLE_LINK1"/>
            <w:bookmarkStart w:id="2" w:name="OLE_LINK2"/>
            <w:r w:rsidRPr="00894EEA">
              <w:rPr>
                <w:rFonts w:ascii="Times New Roman" w:eastAsia="Calibri" w:hAnsi="Times New Roman" w:cs="Times New Roman"/>
                <w:b/>
                <w:color w:val="000000"/>
                <w:spacing w:val="0"/>
                <w:sz w:val="24"/>
                <w:szCs w:val="24"/>
              </w:rPr>
              <w:lastRenderedPageBreak/>
              <w:t xml:space="preserve">Eil. </w:t>
            </w:r>
            <w:r w:rsidR="00F057F6" w:rsidRPr="00894EEA">
              <w:rPr>
                <w:rFonts w:ascii="Times New Roman" w:eastAsia="Calibri" w:hAnsi="Times New Roman" w:cs="Times New Roman"/>
                <w:b/>
                <w:color w:val="000000"/>
                <w:spacing w:val="0"/>
                <w:sz w:val="24"/>
                <w:szCs w:val="24"/>
              </w:rPr>
              <w:t>Nr.</w:t>
            </w:r>
          </w:p>
        </w:tc>
        <w:tc>
          <w:tcPr>
            <w:tcW w:w="2550" w:type="dxa"/>
            <w:shd w:val="clear" w:color="auto" w:fill="auto"/>
            <w:vAlign w:val="center"/>
          </w:tcPr>
          <w:p w14:paraId="001044B1" w14:textId="77777777" w:rsidR="00400BA0" w:rsidRPr="00894EEA" w:rsidRDefault="00541A36">
            <w:pPr>
              <w:spacing w:after="0" w:line="276" w:lineRule="auto"/>
              <w:ind w:left="0"/>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Veiklos funkcijos</w:t>
            </w:r>
          </w:p>
        </w:tc>
        <w:tc>
          <w:tcPr>
            <w:tcW w:w="6671" w:type="dxa"/>
            <w:shd w:val="clear" w:color="auto" w:fill="auto"/>
            <w:vAlign w:val="center"/>
          </w:tcPr>
          <w:p w14:paraId="001044B2" w14:textId="77777777" w:rsidR="00400BA0" w:rsidRPr="00894EEA" w:rsidRDefault="00541A36">
            <w:pPr>
              <w:spacing w:after="0" w:line="276" w:lineRule="auto"/>
              <w:ind w:left="33"/>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Vertinimo kriterijus</w:t>
            </w:r>
          </w:p>
        </w:tc>
      </w:tr>
      <w:tr w:rsidR="00DC3E48" w:rsidRPr="00894EEA" w14:paraId="001044B7" w14:textId="77777777" w:rsidTr="00094261">
        <w:trPr>
          <w:trHeight w:val="300"/>
        </w:trPr>
        <w:tc>
          <w:tcPr>
            <w:tcW w:w="570" w:type="dxa"/>
            <w:shd w:val="clear" w:color="auto" w:fill="auto"/>
          </w:tcPr>
          <w:p w14:paraId="001044B4" w14:textId="77777777" w:rsidR="00DC3E48" w:rsidRPr="00894EEA" w:rsidRDefault="00DC3E48" w:rsidP="00B71CD0">
            <w:pPr>
              <w:spacing w:after="0" w:line="276" w:lineRule="auto"/>
              <w:ind w:left="-93"/>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1</w:t>
            </w:r>
          </w:p>
        </w:tc>
        <w:tc>
          <w:tcPr>
            <w:tcW w:w="2550" w:type="dxa"/>
            <w:shd w:val="clear" w:color="auto" w:fill="auto"/>
          </w:tcPr>
          <w:p w14:paraId="001044B5" w14:textId="77777777" w:rsidR="00DC3E48" w:rsidRPr="00894EEA" w:rsidRDefault="00DC3E48">
            <w:pPr>
              <w:spacing w:after="0" w:line="276" w:lineRule="auto"/>
              <w:ind w:left="-93"/>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2</w:t>
            </w:r>
          </w:p>
        </w:tc>
        <w:tc>
          <w:tcPr>
            <w:tcW w:w="6671" w:type="dxa"/>
            <w:shd w:val="clear" w:color="auto" w:fill="auto"/>
          </w:tcPr>
          <w:p w14:paraId="001044B6" w14:textId="77777777" w:rsidR="00DC3E48" w:rsidRPr="00894EEA" w:rsidRDefault="00DC3E48">
            <w:pPr>
              <w:spacing w:after="0" w:line="276" w:lineRule="auto"/>
              <w:ind w:left="-93"/>
              <w:jc w:val="center"/>
              <w:rPr>
                <w:rFonts w:ascii="Times New Roman" w:eastAsia="Calibri" w:hAnsi="Times New Roman" w:cs="Times New Roman"/>
                <w:color w:val="000000"/>
                <w:spacing w:val="0"/>
                <w:sz w:val="24"/>
                <w:szCs w:val="24"/>
              </w:rPr>
            </w:pPr>
            <w:bookmarkStart w:id="3" w:name="OLE_LINK19"/>
            <w:bookmarkStart w:id="4" w:name="OLE_LINK20"/>
            <w:bookmarkStart w:id="5" w:name="OLE_LINK57"/>
            <w:bookmarkStart w:id="6" w:name="OLE_LINK60"/>
            <w:bookmarkStart w:id="7" w:name="OLE_LINK61"/>
            <w:r w:rsidRPr="00894EEA">
              <w:rPr>
                <w:rFonts w:ascii="Times New Roman" w:eastAsia="Calibri" w:hAnsi="Times New Roman" w:cs="Times New Roman"/>
                <w:color w:val="000000"/>
                <w:spacing w:val="0"/>
                <w:sz w:val="24"/>
                <w:szCs w:val="24"/>
              </w:rPr>
              <w:t>3</w:t>
            </w:r>
            <w:bookmarkEnd w:id="3"/>
            <w:bookmarkEnd w:id="4"/>
            <w:bookmarkEnd w:id="5"/>
            <w:bookmarkEnd w:id="6"/>
            <w:bookmarkEnd w:id="7"/>
          </w:p>
        </w:tc>
      </w:tr>
      <w:tr w:rsidR="00B61BF7" w:rsidRPr="00894EEA" w14:paraId="001044BA" w14:textId="77777777" w:rsidTr="00094261">
        <w:trPr>
          <w:trHeight w:val="300"/>
        </w:trPr>
        <w:tc>
          <w:tcPr>
            <w:tcW w:w="570" w:type="dxa"/>
            <w:shd w:val="clear" w:color="auto" w:fill="auto"/>
          </w:tcPr>
          <w:p w14:paraId="001044B8" w14:textId="77777777" w:rsidR="00B61BF7" w:rsidRPr="00894EEA" w:rsidRDefault="00B71CD0" w:rsidP="00B71CD0">
            <w:pPr>
              <w:spacing w:after="0" w:line="276" w:lineRule="auto"/>
              <w:ind w:left="27"/>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1.</w:t>
            </w:r>
          </w:p>
        </w:tc>
        <w:tc>
          <w:tcPr>
            <w:tcW w:w="9221" w:type="dxa"/>
            <w:gridSpan w:val="2"/>
            <w:shd w:val="clear" w:color="auto" w:fill="auto"/>
          </w:tcPr>
          <w:p w14:paraId="001044B9" w14:textId="77777777" w:rsidR="00B61BF7" w:rsidRPr="00894EEA" w:rsidRDefault="00B61BF7" w:rsidP="00B61BF7">
            <w:pPr>
              <w:spacing w:after="0" w:line="276" w:lineRule="auto"/>
              <w:ind w:left="447"/>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Uždaviniai:</w:t>
            </w:r>
          </w:p>
        </w:tc>
      </w:tr>
      <w:tr w:rsidR="00DC3E48" w:rsidRPr="00894EEA" w14:paraId="001044C1" w14:textId="77777777" w:rsidTr="00094261">
        <w:trPr>
          <w:trHeight w:val="609"/>
        </w:trPr>
        <w:tc>
          <w:tcPr>
            <w:tcW w:w="570" w:type="dxa"/>
            <w:shd w:val="clear" w:color="000000" w:fill="FFFFFF"/>
          </w:tcPr>
          <w:p w14:paraId="001044BB" w14:textId="77777777" w:rsidR="00DC3E48" w:rsidRPr="00894EEA" w:rsidRDefault="007E5C1D" w:rsidP="00B71CD0">
            <w:pPr>
              <w:spacing w:after="0"/>
              <w:ind w:left="-142"/>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1</w:t>
            </w:r>
            <w:r w:rsidR="00A8128A" w:rsidRPr="00894EEA">
              <w:rPr>
                <w:rFonts w:ascii="Times New Roman" w:eastAsia="Calibri" w:hAnsi="Times New Roman" w:cs="Times New Roman"/>
                <w:color w:val="000000"/>
                <w:spacing w:val="0"/>
                <w:sz w:val="24"/>
                <w:szCs w:val="24"/>
              </w:rPr>
              <w:t>.</w:t>
            </w:r>
            <w:r w:rsidR="00FB1288" w:rsidRPr="00894EEA">
              <w:rPr>
                <w:rFonts w:ascii="Times New Roman" w:eastAsia="Calibri" w:hAnsi="Times New Roman" w:cs="Times New Roman"/>
                <w:color w:val="000000"/>
                <w:spacing w:val="0"/>
                <w:sz w:val="24"/>
                <w:szCs w:val="24"/>
              </w:rPr>
              <w:t>1.</w:t>
            </w:r>
          </w:p>
        </w:tc>
        <w:tc>
          <w:tcPr>
            <w:tcW w:w="2550" w:type="dxa"/>
            <w:shd w:val="clear" w:color="000000" w:fill="FFFFFF"/>
          </w:tcPr>
          <w:p w14:paraId="001044BC" w14:textId="77777777" w:rsidR="00DC3E48" w:rsidRPr="00894EEA" w:rsidRDefault="006B52C6" w:rsidP="008D4113">
            <w:pPr>
              <w:spacing w:after="0"/>
              <w:ind w:left="137" w:right="14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w:t>
            </w:r>
            <w:r w:rsidR="00A8128A" w:rsidRPr="00894EEA">
              <w:rPr>
                <w:rFonts w:ascii="Times New Roman" w:eastAsia="Calibri" w:hAnsi="Times New Roman" w:cs="Times New Roman"/>
                <w:spacing w:val="0"/>
                <w:sz w:val="24"/>
                <w:szCs w:val="24"/>
              </w:rPr>
              <w:t>tiprinti Rokiškio miesto ir rajono ekonominę ir aplinkos gerovę, skleidžiant turizmo informaciją, išsaugant kultūrinį pave</w:t>
            </w:r>
            <w:r w:rsidRPr="00894EEA">
              <w:rPr>
                <w:rFonts w:ascii="Times New Roman" w:eastAsia="Calibri" w:hAnsi="Times New Roman" w:cs="Times New Roman"/>
                <w:spacing w:val="0"/>
                <w:sz w:val="24"/>
                <w:szCs w:val="24"/>
              </w:rPr>
              <w:t>ldą ir vykdant vietos rinkodarą.</w:t>
            </w:r>
          </w:p>
        </w:tc>
        <w:tc>
          <w:tcPr>
            <w:tcW w:w="6671" w:type="dxa"/>
            <w:shd w:val="clear" w:color="000000" w:fill="FFFFFF"/>
          </w:tcPr>
          <w:p w14:paraId="001044BD" w14:textId="77777777" w:rsidR="00337B79" w:rsidRPr="00894EEA" w:rsidRDefault="00E6687E" w:rsidP="008D4113">
            <w:pPr>
              <w:spacing w:after="0"/>
              <w:ind w:left="141"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z w:val="24"/>
                <w:szCs w:val="24"/>
              </w:rPr>
              <w:t xml:space="preserve">  </w:t>
            </w:r>
            <w:r w:rsidR="00337B79" w:rsidRPr="00894EEA">
              <w:rPr>
                <w:rFonts w:ascii="Times New Roman" w:eastAsia="Calibri" w:hAnsi="Times New Roman" w:cs="Times New Roman"/>
                <w:spacing w:val="0"/>
                <w:sz w:val="24"/>
                <w:szCs w:val="24"/>
              </w:rPr>
              <w:t>2019 m. dalyvauta dviejose tarptautinėse turizmo parodose „Adventur – 2019“ (Litexpo, Vilnius) ir Balttour – 2019“ (Kipsala, Ryga).</w:t>
            </w:r>
          </w:p>
          <w:p w14:paraId="001044BE" w14:textId="77777777" w:rsidR="00714BC1" w:rsidRPr="00894EEA" w:rsidRDefault="00714BC1" w:rsidP="008D4113">
            <w:pPr>
              <w:spacing w:after="0"/>
              <w:ind w:left="141"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2019 m. dalyvauta tarptautiniame festivalyje „Kelias nuo variagų iki graikų“</w:t>
            </w:r>
            <w:r w:rsidR="00735FA0" w:rsidRPr="00894EEA">
              <w:rPr>
                <w:rFonts w:ascii="Times New Roman" w:eastAsia="Calibri" w:hAnsi="Times New Roman" w:cs="Times New Roman"/>
                <w:spacing w:val="0"/>
                <w:sz w:val="24"/>
                <w:szCs w:val="24"/>
              </w:rPr>
              <w:t xml:space="preserve"> (Polockas, Baltarusija).</w:t>
            </w:r>
            <w:r w:rsidRPr="00894EEA">
              <w:rPr>
                <w:rFonts w:ascii="Times New Roman" w:eastAsia="Calibri" w:hAnsi="Times New Roman" w:cs="Times New Roman"/>
                <w:spacing w:val="0"/>
                <w:sz w:val="24"/>
                <w:szCs w:val="24"/>
              </w:rPr>
              <w:t xml:space="preserve"> </w:t>
            </w:r>
          </w:p>
          <w:p w14:paraId="001044BF" w14:textId="77777777" w:rsidR="00337B79" w:rsidRPr="00894EEA" w:rsidRDefault="00337B79" w:rsidP="008D4113">
            <w:pPr>
              <w:spacing w:after="0"/>
              <w:ind w:left="141" w:right="152"/>
              <w:jc w:val="both"/>
              <w:rPr>
                <w:rFonts w:ascii="Times New Roman" w:eastAsia="Calibri" w:hAnsi="Times New Roman" w:cs="Times New Roman"/>
                <w:sz w:val="24"/>
                <w:szCs w:val="24"/>
              </w:rPr>
            </w:pPr>
            <w:r w:rsidRPr="00894EEA">
              <w:rPr>
                <w:rFonts w:ascii="Times New Roman" w:eastAsia="Calibri" w:hAnsi="Times New Roman" w:cs="Times New Roman"/>
                <w:spacing w:val="0"/>
                <w:sz w:val="24"/>
                <w:szCs w:val="24"/>
              </w:rPr>
              <w:t>2018 m. dalyvauta 2-ose</w:t>
            </w:r>
            <w:r w:rsidR="00735FA0" w:rsidRPr="00894EEA">
              <w:rPr>
                <w:rFonts w:ascii="Times New Roman" w:eastAsia="Calibri" w:hAnsi="Times New Roman" w:cs="Times New Roman"/>
                <w:spacing w:val="0"/>
                <w:sz w:val="24"/>
                <w:szCs w:val="24"/>
              </w:rPr>
              <w:t xml:space="preserve"> parodose</w:t>
            </w:r>
            <w:r w:rsidRPr="00894EEA">
              <w:rPr>
                <w:rFonts w:ascii="Times New Roman" w:eastAsia="Calibri" w:hAnsi="Times New Roman" w:cs="Times New Roman"/>
                <w:spacing w:val="0"/>
                <w:sz w:val="24"/>
                <w:szCs w:val="24"/>
              </w:rPr>
              <w:t>.</w:t>
            </w:r>
            <w:r w:rsidR="00E6687E" w:rsidRPr="00894EEA">
              <w:rPr>
                <w:rFonts w:ascii="Times New Roman" w:eastAsia="Calibri" w:hAnsi="Times New Roman" w:cs="Times New Roman"/>
                <w:sz w:val="24"/>
                <w:szCs w:val="24"/>
              </w:rPr>
              <w:t xml:space="preserve"> </w:t>
            </w:r>
          </w:p>
          <w:p w14:paraId="001044C0" w14:textId="77777777" w:rsidR="00DC3E48" w:rsidRPr="00894EEA" w:rsidRDefault="00DC3E48" w:rsidP="008D4113">
            <w:pPr>
              <w:spacing w:after="0"/>
              <w:ind w:left="141" w:right="152"/>
              <w:rPr>
                <w:rFonts w:ascii="Times New Roman" w:eastAsia="Calibri" w:hAnsi="Times New Roman" w:cs="Times New Roman"/>
                <w:sz w:val="24"/>
                <w:szCs w:val="24"/>
              </w:rPr>
            </w:pPr>
          </w:p>
        </w:tc>
      </w:tr>
      <w:tr w:rsidR="00DC3E48" w:rsidRPr="00894EEA" w14:paraId="001044CE" w14:textId="77777777" w:rsidTr="00094261">
        <w:trPr>
          <w:trHeight w:val="282"/>
        </w:trPr>
        <w:tc>
          <w:tcPr>
            <w:tcW w:w="570" w:type="dxa"/>
            <w:shd w:val="clear" w:color="000000" w:fill="FFFFFF"/>
          </w:tcPr>
          <w:p w14:paraId="001044C2" w14:textId="77777777" w:rsidR="00DC3E48" w:rsidRPr="00894EEA" w:rsidRDefault="00FB1288" w:rsidP="00B71CD0">
            <w:pPr>
              <w:spacing w:after="0"/>
              <w:ind w:left="0"/>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1.</w:t>
            </w:r>
            <w:r w:rsidR="00A8128A" w:rsidRPr="00894EEA">
              <w:rPr>
                <w:rFonts w:ascii="Times New Roman" w:eastAsia="Calibri" w:hAnsi="Times New Roman" w:cs="Times New Roman"/>
                <w:color w:val="000000"/>
                <w:spacing w:val="0"/>
                <w:sz w:val="24"/>
                <w:szCs w:val="24"/>
              </w:rPr>
              <w:t>2.</w:t>
            </w:r>
          </w:p>
        </w:tc>
        <w:tc>
          <w:tcPr>
            <w:tcW w:w="2550" w:type="dxa"/>
            <w:shd w:val="clear" w:color="000000" w:fill="FFFFFF"/>
          </w:tcPr>
          <w:p w14:paraId="001044C3" w14:textId="77777777" w:rsidR="00DC3E48" w:rsidRPr="00894EEA" w:rsidRDefault="006B52C6" w:rsidP="008D4113">
            <w:pPr>
              <w:spacing w:after="0"/>
              <w:ind w:left="137" w:right="14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R</w:t>
            </w:r>
            <w:r w:rsidR="00A8128A" w:rsidRPr="00894EEA">
              <w:rPr>
                <w:rFonts w:ascii="Times New Roman" w:eastAsia="Calibri" w:hAnsi="Times New Roman" w:cs="Times New Roman"/>
                <w:spacing w:val="0"/>
                <w:sz w:val="24"/>
                <w:szCs w:val="24"/>
              </w:rPr>
              <w:t>inkti, kaupti ir nemokamai teikti turistams bei Rokiškio miesto ir rajono svečiams informaciją apie teikiamas turizmo paslaugas, lankytinas Rokiš</w:t>
            </w:r>
            <w:r w:rsidRPr="00894EEA">
              <w:rPr>
                <w:rFonts w:ascii="Times New Roman" w:eastAsia="Calibri" w:hAnsi="Times New Roman" w:cs="Times New Roman"/>
                <w:spacing w:val="0"/>
                <w:sz w:val="24"/>
                <w:szCs w:val="24"/>
              </w:rPr>
              <w:t>kio rajono vietoves ir objektus.</w:t>
            </w:r>
          </w:p>
          <w:p w14:paraId="001044C4" w14:textId="77777777" w:rsidR="00337B79" w:rsidRPr="00894EEA" w:rsidRDefault="00337B79" w:rsidP="008D4113">
            <w:pPr>
              <w:spacing w:after="0"/>
              <w:ind w:left="137"/>
              <w:rPr>
                <w:rFonts w:ascii="Times New Roman" w:eastAsia="Calibri" w:hAnsi="Times New Roman" w:cs="Times New Roman"/>
                <w:spacing w:val="0"/>
                <w:sz w:val="24"/>
                <w:szCs w:val="24"/>
              </w:rPr>
            </w:pPr>
          </w:p>
        </w:tc>
        <w:tc>
          <w:tcPr>
            <w:tcW w:w="6671" w:type="dxa"/>
            <w:shd w:val="clear" w:color="000000" w:fill="FFFFFF"/>
          </w:tcPr>
          <w:p w14:paraId="001044C5" w14:textId="77777777" w:rsidR="00A8128A" w:rsidRPr="00894EEA" w:rsidRDefault="00A8128A" w:rsidP="008D4113">
            <w:p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Centro lankytojai informuojami apie:</w:t>
            </w:r>
          </w:p>
          <w:p w14:paraId="001044C6" w14:textId="77777777" w:rsidR="00E6687E" w:rsidRPr="00894EEA" w:rsidRDefault="00A8128A" w:rsidP="00735FA0">
            <w:pPr>
              <w:numPr>
                <w:ilvl w:val="0"/>
                <w:numId w:val="31"/>
              </w:numPr>
              <w:spacing w:after="0"/>
              <w:ind w:left="141" w:right="152"/>
              <w:jc w:val="both"/>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lankytinus objektus rajone bei kituose Li</w:t>
            </w:r>
            <w:r w:rsidR="00735FA0" w:rsidRPr="00894EEA">
              <w:rPr>
                <w:rFonts w:ascii="Times New Roman" w:eastAsia="Calibri" w:hAnsi="Times New Roman" w:cs="Times New Roman"/>
                <w:color w:val="000000"/>
                <w:spacing w:val="0"/>
                <w:sz w:val="24"/>
                <w:szCs w:val="24"/>
              </w:rPr>
              <w:t xml:space="preserve">etuvos miestuose ir rajonuose, </w:t>
            </w:r>
            <w:r w:rsidRPr="00894EEA">
              <w:rPr>
                <w:rFonts w:ascii="Times New Roman" w:eastAsia="Calibri" w:hAnsi="Times New Roman" w:cs="Times New Roman"/>
                <w:color w:val="000000"/>
                <w:spacing w:val="0"/>
                <w:sz w:val="24"/>
                <w:szCs w:val="24"/>
              </w:rPr>
              <w:t xml:space="preserve">maitinimo ir apgyvendinimo paslaugas teikiančias įmones, renginius ir edukacines programas Rokiškio mieste ir rajone. </w:t>
            </w:r>
          </w:p>
          <w:p w14:paraId="001044C7" w14:textId="77777777" w:rsidR="00A8128A" w:rsidRPr="00894EEA" w:rsidRDefault="0003134D" w:rsidP="008D4113">
            <w:p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2019</w:t>
            </w:r>
            <w:r w:rsidR="00A8128A" w:rsidRPr="00894EEA">
              <w:rPr>
                <w:rFonts w:ascii="Times New Roman" w:eastAsia="Calibri" w:hAnsi="Times New Roman" w:cs="Times New Roman"/>
                <w:color w:val="000000"/>
                <w:spacing w:val="0"/>
                <w:sz w:val="24"/>
                <w:szCs w:val="24"/>
              </w:rPr>
              <w:t xml:space="preserve"> </w:t>
            </w:r>
            <w:r w:rsidR="00801637" w:rsidRPr="00894EEA">
              <w:rPr>
                <w:rFonts w:ascii="Times New Roman" w:eastAsia="Calibri" w:hAnsi="Times New Roman" w:cs="Times New Roman"/>
                <w:color w:val="000000"/>
                <w:spacing w:val="0"/>
                <w:sz w:val="24"/>
                <w:szCs w:val="24"/>
              </w:rPr>
              <w:t>m. centre iš viso apsilankė 8019</w:t>
            </w:r>
            <w:r w:rsidR="00DD7137" w:rsidRPr="00894EEA">
              <w:rPr>
                <w:rFonts w:ascii="Times New Roman" w:eastAsia="Calibri" w:hAnsi="Times New Roman" w:cs="Times New Roman"/>
                <w:color w:val="000000"/>
                <w:spacing w:val="0"/>
                <w:sz w:val="24"/>
                <w:szCs w:val="24"/>
              </w:rPr>
              <w:t xml:space="preserve"> </w:t>
            </w:r>
            <w:r w:rsidR="00801637" w:rsidRPr="00894EEA">
              <w:rPr>
                <w:rFonts w:ascii="Times New Roman" w:eastAsia="Calibri" w:hAnsi="Times New Roman" w:cs="Times New Roman"/>
                <w:color w:val="000000"/>
                <w:spacing w:val="0"/>
                <w:sz w:val="24"/>
                <w:szCs w:val="24"/>
              </w:rPr>
              <w:t>lankytojų</w:t>
            </w:r>
            <w:r w:rsidR="00C077B5" w:rsidRPr="00894EEA">
              <w:rPr>
                <w:rFonts w:ascii="Times New Roman" w:eastAsia="Calibri" w:hAnsi="Times New Roman" w:cs="Times New Roman"/>
                <w:color w:val="000000"/>
                <w:spacing w:val="0"/>
                <w:sz w:val="24"/>
                <w:szCs w:val="24"/>
              </w:rPr>
              <w:t>:</w:t>
            </w:r>
            <w:r w:rsidR="00A8128A" w:rsidRPr="00894EEA">
              <w:rPr>
                <w:rFonts w:ascii="Times New Roman" w:eastAsia="Calibri" w:hAnsi="Times New Roman" w:cs="Times New Roman"/>
                <w:color w:val="000000"/>
                <w:spacing w:val="0"/>
                <w:sz w:val="24"/>
                <w:szCs w:val="24"/>
              </w:rPr>
              <w:t xml:space="preserve"> </w:t>
            </w:r>
          </w:p>
          <w:p w14:paraId="001044C8" w14:textId="77777777" w:rsidR="00A8128A" w:rsidRPr="00894EEA" w:rsidRDefault="00801637" w:rsidP="00232819">
            <w:pPr>
              <w:numPr>
                <w:ilvl w:val="0"/>
                <w:numId w:val="32"/>
              </w:num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 xml:space="preserve">1103 </w:t>
            </w:r>
            <w:r w:rsidR="00A8128A" w:rsidRPr="00894EEA">
              <w:rPr>
                <w:rFonts w:ascii="Times New Roman" w:eastAsia="Calibri" w:hAnsi="Times New Roman" w:cs="Times New Roman"/>
                <w:color w:val="000000"/>
                <w:spacing w:val="0"/>
                <w:sz w:val="24"/>
                <w:szCs w:val="24"/>
              </w:rPr>
              <w:tab/>
            </w:r>
            <w:r w:rsidR="006B52C6" w:rsidRPr="00894EEA">
              <w:rPr>
                <w:rFonts w:ascii="Times New Roman" w:eastAsia="Calibri" w:hAnsi="Times New Roman" w:cs="Times New Roman"/>
                <w:color w:val="000000"/>
                <w:spacing w:val="0"/>
                <w:sz w:val="24"/>
                <w:szCs w:val="24"/>
              </w:rPr>
              <w:t>per I</w:t>
            </w:r>
            <w:r w:rsidR="00A8128A" w:rsidRPr="00894EEA">
              <w:rPr>
                <w:rFonts w:ascii="Times New Roman" w:eastAsia="Calibri" w:hAnsi="Times New Roman" w:cs="Times New Roman"/>
                <w:color w:val="000000"/>
                <w:spacing w:val="0"/>
                <w:sz w:val="24"/>
                <w:szCs w:val="24"/>
              </w:rPr>
              <w:t xml:space="preserve"> ketvirtį</w:t>
            </w:r>
            <w:r w:rsidR="006B52C6" w:rsidRPr="00894EEA">
              <w:rPr>
                <w:rFonts w:ascii="Times New Roman" w:eastAsia="Calibri" w:hAnsi="Times New Roman" w:cs="Times New Roman"/>
                <w:color w:val="000000"/>
                <w:spacing w:val="0"/>
                <w:sz w:val="24"/>
                <w:szCs w:val="24"/>
              </w:rPr>
              <w:t>;</w:t>
            </w:r>
          </w:p>
          <w:p w14:paraId="001044C9" w14:textId="77777777" w:rsidR="00A8128A" w:rsidRPr="00894EEA" w:rsidRDefault="00801637" w:rsidP="00232819">
            <w:pPr>
              <w:numPr>
                <w:ilvl w:val="0"/>
                <w:numId w:val="32"/>
              </w:num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1593</w:t>
            </w:r>
            <w:r w:rsidR="006B52C6" w:rsidRPr="00894EEA">
              <w:rPr>
                <w:rFonts w:ascii="Times New Roman" w:eastAsia="Calibri" w:hAnsi="Times New Roman" w:cs="Times New Roman"/>
                <w:color w:val="000000"/>
                <w:spacing w:val="0"/>
                <w:sz w:val="24"/>
                <w:szCs w:val="24"/>
              </w:rPr>
              <w:tab/>
              <w:t>per II ketvirtį</w:t>
            </w:r>
            <w:r w:rsidR="00C077B5" w:rsidRPr="00894EEA">
              <w:rPr>
                <w:rFonts w:ascii="Times New Roman" w:eastAsia="Calibri" w:hAnsi="Times New Roman" w:cs="Times New Roman"/>
                <w:color w:val="000000"/>
                <w:spacing w:val="0"/>
                <w:sz w:val="24"/>
                <w:szCs w:val="24"/>
              </w:rPr>
              <w:t>;</w:t>
            </w:r>
          </w:p>
          <w:p w14:paraId="001044CA" w14:textId="77777777" w:rsidR="00A8128A" w:rsidRPr="00894EEA" w:rsidRDefault="00801637" w:rsidP="00232819">
            <w:pPr>
              <w:numPr>
                <w:ilvl w:val="0"/>
                <w:numId w:val="32"/>
              </w:num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3076</w:t>
            </w:r>
            <w:r w:rsidR="006B52C6" w:rsidRPr="00894EEA">
              <w:rPr>
                <w:rFonts w:ascii="Times New Roman" w:eastAsia="Calibri" w:hAnsi="Times New Roman" w:cs="Times New Roman"/>
                <w:color w:val="000000"/>
                <w:spacing w:val="0"/>
                <w:sz w:val="24"/>
                <w:szCs w:val="24"/>
              </w:rPr>
              <w:tab/>
              <w:t>per III</w:t>
            </w:r>
            <w:r w:rsidR="00A8128A" w:rsidRPr="00894EEA">
              <w:rPr>
                <w:rFonts w:ascii="Times New Roman" w:eastAsia="Calibri" w:hAnsi="Times New Roman" w:cs="Times New Roman"/>
                <w:color w:val="000000"/>
                <w:spacing w:val="0"/>
                <w:sz w:val="24"/>
                <w:szCs w:val="24"/>
              </w:rPr>
              <w:t xml:space="preserve"> ke</w:t>
            </w:r>
            <w:r w:rsidRPr="00894EEA">
              <w:rPr>
                <w:rFonts w:ascii="Times New Roman" w:eastAsia="Calibri" w:hAnsi="Times New Roman" w:cs="Times New Roman"/>
                <w:color w:val="000000"/>
                <w:spacing w:val="0"/>
                <w:sz w:val="24"/>
                <w:szCs w:val="24"/>
              </w:rPr>
              <w:t>t</w:t>
            </w:r>
            <w:r w:rsidR="00A8128A" w:rsidRPr="00894EEA">
              <w:rPr>
                <w:rFonts w:ascii="Times New Roman" w:eastAsia="Calibri" w:hAnsi="Times New Roman" w:cs="Times New Roman"/>
                <w:color w:val="000000"/>
                <w:spacing w:val="0"/>
                <w:sz w:val="24"/>
                <w:szCs w:val="24"/>
              </w:rPr>
              <w:t>virtį</w:t>
            </w:r>
            <w:r w:rsidR="00C077B5" w:rsidRPr="00894EEA">
              <w:rPr>
                <w:rFonts w:ascii="Times New Roman" w:eastAsia="Calibri" w:hAnsi="Times New Roman" w:cs="Times New Roman"/>
                <w:color w:val="000000"/>
                <w:spacing w:val="0"/>
                <w:sz w:val="24"/>
                <w:szCs w:val="24"/>
              </w:rPr>
              <w:t>;</w:t>
            </w:r>
          </w:p>
          <w:p w14:paraId="001044CB" w14:textId="77777777" w:rsidR="00C077B5" w:rsidRPr="00894EEA" w:rsidRDefault="006B52C6" w:rsidP="00232819">
            <w:pPr>
              <w:numPr>
                <w:ilvl w:val="0"/>
                <w:numId w:val="32"/>
              </w:num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2247</w:t>
            </w:r>
            <w:r w:rsidRPr="00894EEA">
              <w:rPr>
                <w:rFonts w:ascii="Times New Roman" w:eastAsia="Calibri" w:hAnsi="Times New Roman" w:cs="Times New Roman"/>
                <w:color w:val="000000"/>
                <w:spacing w:val="0"/>
                <w:sz w:val="24"/>
                <w:szCs w:val="24"/>
              </w:rPr>
              <w:tab/>
              <w:t>per IV</w:t>
            </w:r>
            <w:r w:rsidR="00C077B5" w:rsidRPr="00894EEA">
              <w:rPr>
                <w:rFonts w:ascii="Times New Roman" w:eastAsia="Calibri" w:hAnsi="Times New Roman" w:cs="Times New Roman"/>
                <w:color w:val="000000"/>
                <w:spacing w:val="0"/>
                <w:sz w:val="24"/>
                <w:szCs w:val="24"/>
              </w:rPr>
              <w:t xml:space="preserve"> ketvirtį.</w:t>
            </w:r>
          </w:p>
          <w:p w14:paraId="001044CC" w14:textId="77777777" w:rsidR="00650D53" w:rsidRPr="00894EEA" w:rsidRDefault="0003134D" w:rsidP="00EE27DA">
            <w:pPr>
              <w:spacing w:after="0"/>
              <w:ind w:left="141" w:right="152"/>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2018</w:t>
            </w:r>
            <w:r w:rsidR="00AA0F61" w:rsidRPr="00894EEA">
              <w:rPr>
                <w:rFonts w:ascii="Times New Roman" w:eastAsia="Calibri" w:hAnsi="Times New Roman" w:cs="Times New Roman"/>
                <w:color w:val="000000"/>
                <w:spacing w:val="0"/>
                <w:sz w:val="24"/>
                <w:szCs w:val="24"/>
              </w:rPr>
              <w:t xml:space="preserve"> m. – </w:t>
            </w:r>
            <w:r w:rsidRPr="00894EEA">
              <w:rPr>
                <w:rFonts w:ascii="Times New Roman" w:eastAsia="Calibri" w:hAnsi="Times New Roman" w:cs="Times New Roman"/>
                <w:color w:val="000000"/>
                <w:spacing w:val="0"/>
                <w:sz w:val="24"/>
                <w:szCs w:val="24"/>
              </w:rPr>
              <w:t>7891</w:t>
            </w:r>
            <w:r w:rsidR="00A8128A" w:rsidRPr="00894EEA">
              <w:rPr>
                <w:rFonts w:ascii="Times New Roman" w:eastAsia="Calibri" w:hAnsi="Times New Roman" w:cs="Times New Roman"/>
                <w:color w:val="000000"/>
                <w:spacing w:val="0"/>
                <w:sz w:val="24"/>
                <w:szCs w:val="24"/>
              </w:rPr>
              <w:t>;</w:t>
            </w:r>
          </w:p>
          <w:p w14:paraId="001044CD" w14:textId="77777777" w:rsidR="00DC3E48" w:rsidRPr="00894EEA" w:rsidRDefault="000F3EC4" w:rsidP="00735FA0">
            <w:pPr>
              <w:spacing w:after="0"/>
              <w:ind w:left="141" w:right="152"/>
              <w:jc w:val="both"/>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Centre apsilankė lankytojai</w:t>
            </w:r>
            <w:r w:rsidR="00A8128A" w:rsidRPr="00894EEA">
              <w:rPr>
                <w:rFonts w:ascii="Times New Roman" w:eastAsia="Calibri" w:hAnsi="Times New Roman" w:cs="Times New Roman"/>
                <w:color w:val="000000"/>
                <w:spacing w:val="0"/>
                <w:sz w:val="24"/>
                <w:szCs w:val="24"/>
              </w:rPr>
              <w:t xml:space="preserve"> iš Lietuvos, Latvijos, </w:t>
            </w:r>
            <w:r w:rsidR="00035C48" w:rsidRPr="00894EEA">
              <w:rPr>
                <w:rFonts w:ascii="Times New Roman" w:eastAsia="Calibri" w:hAnsi="Times New Roman" w:cs="Times New Roman"/>
                <w:color w:val="000000"/>
                <w:spacing w:val="0"/>
                <w:sz w:val="24"/>
                <w:szCs w:val="24"/>
              </w:rPr>
              <w:t xml:space="preserve">Suomijos, Vokietijos, </w:t>
            </w:r>
            <w:r w:rsidR="00A8128A" w:rsidRPr="00894EEA">
              <w:rPr>
                <w:rFonts w:ascii="Times New Roman" w:eastAsia="Calibri" w:hAnsi="Times New Roman" w:cs="Times New Roman"/>
                <w:color w:val="000000"/>
                <w:spacing w:val="0"/>
                <w:sz w:val="24"/>
                <w:szCs w:val="24"/>
              </w:rPr>
              <w:t xml:space="preserve">Estijos, </w:t>
            </w:r>
            <w:r w:rsidR="00035C48" w:rsidRPr="00894EEA">
              <w:rPr>
                <w:rFonts w:ascii="Times New Roman" w:eastAsia="Calibri" w:hAnsi="Times New Roman" w:cs="Times New Roman"/>
                <w:color w:val="000000"/>
                <w:spacing w:val="0"/>
                <w:sz w:val="24"/>
                <w:szCs w:val="24"/>
              </w:rPr>
              <w:t xml:space="preserve">Izraelio, </w:t>
            </w:r>
            <w:r w:rsidR="00035C48" w:rsidRPr="00894EEA">
              <w:rPr>
                <w:rFonts w:ascii="Times New Roman" w:eastAsia="Calibri" w:hAnsi="Times New Roman" w:cs="Times New Roman"/>
                <w:color w:val="000000" w:themeColor="text1"/>
                <w:spacing w:val="0"/>
                <w:sz w:val="24"/>
                <w:szCs w:val="24"/>
              </w:rPr>
              <w:t xml:space="preserve">Rusijos, </w:t>
            </w:r>
            <w:r w:rsidR="00A8128A" w:rsidRPr="00894EEA">
              <w:rPr>
                <w:rFonts w:ascii="Times New Roman" w:eastAsia="Calibri" w:hAnsi="Times New Roman" w:cs="Times New Roman"/>
                <w:color w:val="FF0000"/>
                <w:spacing w:val="0"/>
                <w:sz w:val="24"/>
                <w:szCs w:val="24"/>
              </w:rPr>
              <w:t xml:space="preserve"> </w:t>
            </w:r>
            <w:r w:rsidR="00035C48" w:rsidRPr="00894EEA">
              <w:rPr>
                <w:rFonts w:ascii="Times New Roman" w:eastAsia="Calibri" w:hAnsi="Times New Roman" w:cs="Times New Roman"/>
                <w:color w:val="000000" w:themeColor="text1"/>
                <w:spacing w:val="0"/>
                <w:sz w:val="24"/>
                <w:szCs w:val="24"/>
              </w:rPr>
              <w:t>Lenkijos, Rumunijos, Slovakijos, Australijos, JAV ir kitų šalių.</w:t>
            </w:r>
          </w:p>
        </w:tc>
      </w:tr>
      <w:tr w:rsidR="00A8128A" w:rsidRPr="00894EEA" w14:paraId="001044D3" w14:textId="77777777" w:rsidTr="00094261">
        <w:trPr>
          <w:trHeight w:val="282"/>
        </w:trPr>
        <w:tc>
          <w:tcPr>
            <w:tcW w:w="570" w:type="dxa"/>
            <w:shd w:val="clear" w:color="000000" w:fill="FFFFFF"/>
          </w:tcPr>
          <w:p w14:paraId="001044CF" w14:textId="77777777" w:rsidR="00A8128A" w:rsidRPr="00894EEA" w:rsidRDefault="00FB1288" w:rsidP="00B71CD0">
            <w:pPr>
              <w:spacing w:after="0"/>
              <w:ind w:left="0"/>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1.</w:t>
            </w:r>
            <w:r w:rsidR="00A8128A" w:rsidRPr="00894EEA">
              <w:rPr>
                <w:rFonts w:ascii="Times New Roman" w:eastAsia="Calibri" w:hAnsi="Times New Roman" w:cs="Times New Roman"/>
                <w:color w:val="000000"/>
                <w:spacing w:val="0"/>
                <w:sz w:val="24"/>
                <w:szCs w:val="24"/>
              </w:rPr>
              <w:t>3.</w:t>
            </w:r>
          </w:p>
        </w:tc>
        <w:tc>
          <w:tcPr>
            <w:tcW w:w="2550" w:type="dxa"/>
            <w:shd w:val="clear" w:color="000000" w:fill="FFFFFF"/>
          </w:tcPr>
          <w:p w14:paraId="001044D0" w14:textId="77777777" w:rsidR="00A8128A" w:rsidRPr="00894EEA" w:rsidRDefault="006B52C6" w:rsidP="008D4113">
            <w:pPr>
              <w:spacing w:after="0"/>
              <w:ind w:left="137" w:right="142"/>
              <w:rPr>
                <w:rFonts w:ascii="Times New Roman" w:eastAsia="Calibri" w:hAnsi="Times New Roman" w:cs="Times New Roman"/>
                <w:spacing w:val="0"/>
                <w:sz w:val="24"/>
                <w:szCs w:val="24"/>
              </w:rPr>
            </w:pPr>
            <w:r w:rsidRPr="00894EEA">
              <w:rPr>
                <w:rFonts w:ascii="Times New Roman" w:hAnsi="Times New Roman" w:cs="Times New Roman"/>
                <w:spacing w:val="0"/>
                <w:sz w:val="24"/>
                <w:szCs w:val="24"/>
                <w:lang w:eastAsia="lt-LT"/>
              </w:rPr>
              <w:t>R</w:t>
            </w:r>
            <w:r w:rsidR="00A8128A" w:rsidRPr="00894EEA">
              <w:rPr>
                <w:rFonts w:ascii="Times New Roman" w:hAnsi="Times New Roman" w:cs="Times New Roman"/>
                <w:spacing w:val="0"/>
                <w:sz w:val="24"/>
                <w:szCs w:val="24"/>
                <w:lang w:eastAsia="lt-LT"/>
              </w:rPr>
              <w:t>engti, leisti ir platinti informacinius bei kartografinius leidinius apie turizmo paslaugas, objektus ir vietoves</w:t>
            </w:r>
            <w:r w:rsidRPr="00894EEA">
              <w:rPr>
                <w:rFonts w:ascii="Times New Roman" w:hAnsi="Times New Roman" w:cs="Times New Roman"/>
                <w:spacing w:val="0"/>
                <w:sz w:val="24"/>
                <w:szCs w:val="24"/>
                <w:lang w:eastAsia="lt-LT"/>
              </w:rPr>
              <w:t>.</w:t>
            </w:r>
          </w:p>
        </w:tc>
        <w:tc>
          <w:tcPr>
            <w:tcW w:w="6671" w:type="dxa"/>
            <w:shd w:val="clear" w:color="000000" w:fill="FFFFFF"/>
          </w:tcPr>
          <w:p w14:paraId="001044D1" w14:textId="77777777" w:rsidR="001A20A1" w:rsidRPr="00894EEA" w:rsidRDefault="006B52C6" w:rsidP="00714BC1">
            <w:p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2019</w:t>
            </w:r>
            <w:r w:rsidR="00A8128A" w:rsidRPr="00894EEA">
              <w:rPr>
                <w:rFonts w:ascii="Times New Roman" w:eastAsia="Calibri" w:hAnsi="Times New Roman" w:cs="Times New Roman"/>
                <w:spacing w:val="0"/>
                <w:sz w:val="24"/>
                <w:szCs w:val="24"/>
              </w:rPr>
              <w:t xml:space="preserve"> m. parengti ir išleisti  leidiniai: </w:t>
            </w:r>
            <w:r w:rsidR="001A20A1" w:rsidRPr="00894EEA">
              <w:rPr>
                <w:rFonts w:ascii="Times New Roman" w:eastAsia="Calibri" w:hAnsi="Times New Roman" w:cs="Times New Roman"/>
                <w:spacing w:val="0"/>
                <w:sz w:val="24"/>
                <w:szCs w:val="24"/>
              </w:rPr>
              <w:t>lankstinukai –  „Kiškučio kelionės“, „Salos – mažytė Lietuva“, „Dailininko Justino Vienožinskio muziejus“</w:t>
            </w:r>
            <w:r w:rsidR="00714BC1" w:rsidRPr="00894EEA">
              <w:rPr>
                <w:rFonts w:ascii="Times New Roman" w:eastAsia="Calibri" w:hAnsi="Times New Roman" w:cs="Times New Roman"/>
                <w:spacing w:val="0"/>
                <w:sz w:val="24"/>
                <w:szCs w:val="24"/>
              </w:rPr>
              <w:t>,</w:t>
            </w:r>
            <w:r w:rsidR="001A20A1" w:rsidRPr="00894EEA">
              <w:rPr>
                <w:rFonts w:ascii="Times New Roman" w:eastAsia="Calibri" w:hAnsi="Times New Roman" w:cs="Times New Roman"/>
                <w:spacing w:val="0"/>
                <w:sz w:val="24"/>
                <w:szCs w:val="24"/>
              </w:rPr>
              <w:t xml:space="preserve"> </w:t>
            </w:r>
            <w:r w:rsidR="00714BC1" w:rsidRPr="00894EEA">
              <w:rPr>
                <w:rFonts w:ascii="Times New Roman" w:eastAsia="Calibri" w:hAnsi="Times New Roman" w:cs="Times New Roman"/>
                <w:spacing w:val="0"/>
                <w:sz w:val="24"/>
                <w:szCs w:val="24"/>
              </w:rPr>
              <w:t xml:space="preserve">užduočių knygutė – maršrutas </w:t>
            </w:r>
            <w:r w:rsidR="001A20A1" w:rsidRPr="00894EEA">
              <w:rPr>
                <w:rFonts w:ascii="Times New Roman" w:eastAsia="Calibri" w:hAnsi="Times New Roman" w:cs="Times New Roman"/>
                <w:spacing w:val="0"/>
                <w:sz w:val="24"/>
                <w:szCs w:val="24"/>
              </w:rPr>
              <w:t xml:space="preserve">„Rokiškis – tapytų „lunginyčių“ miestas“, </w:t>
            </w:r>
            <w:r w:rsidR="00714BC1" w:rsidRPr="00894EEA">
              <w:rPr>
                <w:rFonts w:ascii="Times New Roman" w:eastAsia="Calibri" w:hAnsi="Times New Roman" w:cs="Times New Roman"/>
                <w:spacing w:val="0"/>
                <w:sz w:val="24"/>
                <w:szCs w:val="24"/>
              </w:rPr>
              <w:t>b</w:t>
            </w:r>
            <w:r w:rsidR="001A20A1" w:rsidRPr="00894EEA">
              <w:rPr>
                <w:rFonts w:ascii="Times New Roman" w:eastAsia="Calibri" w:hAnsi="Times New Roman" w:cs="Times New Roman"/>
                <w:spacing w:val="0"/>
                <w:sz w:val="24"/>
                <w:szCs w:val="24"/>
              </w:rPr>
              <w:t>ro</w:t>
            </w:r>
            <w:r w:rsidR="00714BC1" w:rsidRPr="00894EEA">
              <w:rPr>
                <w:rFonts w:ascii="Times New Roman" w:eastAsia="Calibri" w:hAnsi="Times New Roman" w:cs="Times New Roman"/>
                <w:spacing w:val="0"/>
                <w:sz w:val="24"/>
                <w:szCs w:val="24"/>
              </w:rPr>
              <w:t>šiūra „Baisiai gražus Rokiškis“, s</w:t>
            </w:r>
            <w:r w:rsidR="001A20A1" w:rsidRPr="00894EEA">
              <w:rPr>
                <w:rFonts w:ascii="Times New Roman" w:eastAsia="Calibri" w:hAnsi="Times New Roman" w:cs="Times New Roman"/>
                <w:spacing w:val="0"/>
                <w:sz w:val="24"/>
                <w:szCs w:val="24"/>
              </w:rPr>
              <w:t xml:space="preserve">krajutės </w:t>
            </w:r>
            <w:r w:rsidR="00714BC1" w:rsidRPr="00894EEA">
              <w:rPr>
                <w:rFonts w:ascii="Times New Roman" w:eastAsia="Calibri" w:hAnsi="Times New Roman" w:cs="Times New Roman"/>
                <w:spacing w:val="0"/>
                <w:sz w:val="24"/>
                <w:szCs w:val="24"/>
              </w:rPr>
              <w:t xml:space="preserve">– </w:t>
            </w:r>
            <w:r w:rsidR="001A20A1" w:rsidRPr="00894EEA">
              <w:rPr>
                <w:rFonts w:ascii="Times New Roman" w:eastAsia="Calibri" w:hAnsi="Times New Roman" w:cs="Times New Roman"/>
                <w:spacing w:val="0"/>
                <w:sz w:val="24"/>
                <w:szCs w:val="24"/>
              </w:rPr>
              <w:t>„Poils</w:t>
            </w:r>
            <w:r w:rsidR="00714BC1" w:rsidRPr="00894EEA">
              <w:rPr>
                <w:rFonts w:ascii="Times New Roman" w:eastAsia="Calibri" w:hAnsi="Times New Roman" w:cs="Times New Roman"/>
                <w:spacing w:val="0"/>
                <w:sz w:val="24"/>
                <w:szCs w:val="24"/>
              </w:rPr>
              <w:t>io receptai“, „Etnokultūros vingiai“ (plačiau 6 p. Leidybinė veikla)</w:t>
            </w:r>
          </w:p>
          <w:p w14:paraId="001044D2" w14:textId="77777777" w:rsidR="00A8128A" w:rsidRPr="00894EEA" w:rsidRDefault="00A8128A" w:rsidP="008D4113">
            <w:pPr>
              <w:spacing w:after="0"/>
              <w:ind w:left="141" w:right="152"/>
              <w:jc w:val="both"/>
              <w:rPr>
                <w:rFonts w:ascii="Times New Roman" w:eastAsia="Calibri" w:hAnsi="Times New Roman" w:cs="Times New Roman"/>
                <w:sz w:val="24"/>
                <w:szCs w:val="24"/>
              </w:rPr>
            </w:pPr>
            <w:r w:rsidRPr="00894EEA">
              <w:rPr>
                <w:rFonts w:ascii="Times New Roman" w:eastAsia="Calibri" w:hAnsi="Times New Roman" w:cs="Times New Roman"/>
                <w:spacing w:val="0"/>
                <w:sz w:val="24"/>
                <w:szCs w:val="24"/>
              </w:rPr>
              <w:t xml:space="preserve">Internetinėse svetainėse </w:t>
            </w:r>
            <w:hyperlink r:id="rId15" w:history="1">
              <w:r w:rsidRPr="00894EEA">
                <w:rPr>
                  <w:rStyle w:val="Hipersaitas"/>
                  <w:rFonts w:ascii="Times New Roman" w:eastAsia="Calibri" w:hAnsi="Times New Roman" w:cs="Times New Roman"/>
                  <w:spacing w:val="0"/>
                  <w:sz w:val="24"/>
                  <w:szCs w:val="24"/>
                </w:rPr>
                <w:t>www.rokiskiotic.lt</w:t>
              </w:r>
            </w:hyperlink>
            <w:r w:rsidRPr="00894EEA">
              <w:rPr>
                <w:rFonts w:ascii="Times New Roman" w:eastAsia="Calibri" w:hAnsi="Times New Roman" w:cs="Times New Roman"/>
                <w:spacing w:val="0"/>
                <w:sz w:val="24"/>
                <w:szCs w:val="24"/>
              </w:rPr>
              <w:t xml:space="preserve">, </w:t>
            </w:r>
            <w:hyperlink r:id="rId16" w:history="1">
              <w:r w:rsidRPr="00894EEA">
                <w:rPr>
                  <w:rStyle w:val="Hipersaitas"/>
                  <w:rFonts w:ascii="Times New Roman" w:eastAsia="Calibri" w:hAnsi="Times New Roman" w:cs="Times New Roman"/>
                  <w:spacing w:val="0"/>
                  <w:sz w:val="24"/>
                  <w:szCs w:val="24"/>
                </w:rPr>
                <w:t>www.temainfo.lt</w:t>
              </w:r>
            </w:hyperlink>
            <w:r w:rsidRPr="00894EEA">
              <w:rPr>
                <w:rFonts w:ascii="Times New Roman" w:eastAsia="Calibri" w:hAnsi="Times New Roman" w:cs="Times New Roman"/>
                <w:spacing w:val="0"/>
                <w:sz w:val="24"/>
                <w:szCs w:val="24"/>
              </w:rPr>
              <w:t>, socialinio tinklo „Facebook“ Rokiškio TTAIKC</w:t>
            </w:r>
            <w:r w:rsidR="00796325" w:rsidRPr="00894EEA">
              <w:rPr>
                <w:rFonts w:ascii="Times New Roman" w:eastAsia="Calibri" w:hAnsi="Times New Roman" w:cs="Times New Roman"/>
                <w:spacing w:val="0"/>
                <w:sz w:val="24"/>
                <w:szCs w:val="24"/>
              </w:rPr>
              <w:t>, Rokiškio</w:t>
            </w:r>
            <w:r w:rsidRPr="00894EEA">
              <w:rPr>
                <w:rFonts w:ascii="Times New Roman" w:eastAsia="Calibri" w:hAnsi="Times New Roman" w:cs="Times New Roman"/>
                <w:spacing w:val="0"/>
                <w:sz w:val="24"/>
                <w:szCs w:val="24"/>
              </w:rPr>
              <w:t xml:space="preserve"> paskyroje, rajoninėje spaudoje „Gimtasis Rokiškis“, „Rokiškio Sirena“ buvo skelbiama informacija apie Rokiškio mieste ir rajone teikiamas turizmo paslaugas, lankytinus objektus ir vietoves.</w:t>
            </w:r>
          </w:p>
        </w:tc>
      </w:tr>
      <w:tr w:rsidR="00DC3E48" w:rsidRPr="00894EEA" w14:paraId="001044E8" w14:textId="77777777" w:rsidTr="00094261">
        <w:trPr>
          <w:trHeight w:val="282"/>
        </w:trPr>
        <w:tc>
          <w:tcPr>
            <w:tcW w:w="570" w:type="dxa"/>
            <w:shd w:val="clear" w:color="000000" w:fill="FFFFFF"/>
          </w:tcPr>
          <w:p w14:paraId="001044D4" w14:textId="77777777" w:rsidR="00DC3E48" w:rsidRPr="00894EEA" w:rsidRDefault="00FB1288" w:rsidP="00B71CD0">
            <w:pPr>
              <w:spacing w:after="0"/>
              <w:ind w:left="0"/>
              <w:jc w:val="center"/>
              <w:rPr>
                <w:rFonts w:ascii="Times New Roman" w:eastAsia="Calibri" w:hAnsi="Times New Roman" w:cs="Times New Roman"/>
                <w:spacing w:val="0"/>
                <w:sz w:val="24"/>
                <w:szCs w:val="24"/>
              </w:rPr>
            </w:pPr>
            <w:bookmarkStart w:id="8" w:name="OLE_LINK35"/>
            <w:bookmarkStart w:id="9" w:name="OLE_LINK36"/>
            <w:bookmarkStart w:id="10" w:name="OLE_LINK37"/>
            <w:bookmarkStart w:id="11" w:name="OLE_LINK38"/>
            <w:r w:rsidRPr="00894EEA">
              <w:rPr>
                <w:rFonts w:ascii="Times New Roman" w:eastAsia="Calibri" w:hAnsi="Times New Roman" w:cs="Times New Roman"/>
                <w:spacing w:val="0"/>
                <w:sz w:val="24"/>
                <w:szCs w:val="24"/>
              </w:rPr>
              <w:t>1.</w:t>
            </w:r>
            <w:r w:rsidR="00A8128A" w:rsidRPr="00894EEA">
              <w:rPr>
                <w:rFonts w:ascii="Times New Roman" w:eastAsia="Calibri" w:hAnsi="Times New Roman" w:cs="Times New Roman"/>
                <w:spacing w:val="0"/>
                <w:sz w:val="24"/>
                <w:szCs w:val="24"/>
              </w:rPr>
              <w:t>4.</w:t>
            </w:r>
          </w:p>
        </w:tc>
        <w:tc>
          <w:tcPr>
            <w:tcW w:w="2550" w:type="dxa"/>
            <w:shd w:val="clear" w:color="000000" w:fill="FFFFFF"/>
          </w:tcPr>
          <w:p w14:paraId="001044D5" w14:textId="77777777" w:rsidR="00DC3E48" w:rsidRPr="00894EEA" w:rsidRDefault="006B52C6" w:rsidP="008D4113">
            <w:pPr>
              <w:spacing w:after="0"/>
              <w:ind w:left="137" w:right="14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P</w:t>
            </w:r>
            <w:r w:rsidR="00A8128A" w:rsidRPr="00894EEA">
              <w:rPr>
                <w:rFonts w:ascii="Times New Roman" w:eastAsia="Calibri" w:hAnsi="Times New Roman" w:cs="Times New Roman"/>
                <w:spacing w:val="0"/>
                <w:sz w:val="24"/>
                <w:szCs w:val="24"/>
              </w:rPr>
              <w:t>opuliarinti rajono kultūros paveldą, sukurti tradicinių amatų koord</w:t>
            </w:r>
            <w:r w:rsidRPr="00894EEA">
              <w:rPr>
                <w:rFonts w:ascii="Times New Roman" w:eastAsia="Calibri" w:hAnsi="Times New Roman" w:cs="Times New Roman"/>
                <w:spacing w:val="0"/>
                <w:sz w:val="24"/>
                <w:szCs w:val="24"/>
              </w:rPr>
              <w:t>inacinę sistemą Rokiškio rajone.</w:t>
            </w:r>
          </w:p>
        </w:tc>
        <w:tc>
          <w:tcPr>
            <w:tcW w:w="6671" w:type="dxa"/>
            <w:shd w:val="clear" w:color="000000" w:fill="FFFFFF"/>
          </w:tcPr>
          <w:p w14:paraId="001044D6" w14:textId="38DF37B0" w:rsidR="00F607A0" w:rsidRPr="00894EEA" w:rsidRDefault="00A8128A" w:rsidP="007F7EFC">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Rokiškio miesto ir rajono nekilnojamas ir nematerialus kultūros paveldas yra nuolat populiarinami: pagal užklausas sudarant ekskursines programas, bendraujant su visuomene, spauda, rengiant edukacines programas,</w:t>
            </w:r>
            <w:r w:rsidR="00D87496" w:rsidRPr="00894EEA">
              <w:rPr>
                <w:rFonts w:ascii="Times New Roman" w:eastAsia="Calibri" w:hAnsi="Times New Roman" w:cs="Times New Roman"/>
                <w:bCs/>
                <w:spacing w:val="0"/>
                <w:sz w:val="24"/>
                <w:szCs w:val="24"/>
              </w:rPr>
              <w:t xml:space="preserve"> </w:t>
            </w:r>
            <w:r w:rsidR="003B3D86">
              <w:rPr>
                <w:rFonts w:ascii="Times New Roman" w:eastAsia="Calibri" w:hAnsi="Times New Roman" w:cs="Times New Roman"/>
                <w:bCs/>
                <w:spacing w:val="0"/>
                <w:sz w:val="24"/>
                <w:szCs w:val="24"/>
              </w:rPr>
              <w:t>etnokultūros ir ama</w:t>
            </w:r>
            <w:r w:rsidR="00D87496" w:rsidRPr="00894EEA">
              <w:rPr>
                <w:rFonts w:ascii="Times New Roman" w:eastAsia="Calibri" w:hAnsi="Times New Roman" w:cs="Times New Roman"/>
                <w:bCs/>
                <w:spacing w:val="0"/>
                <w:sz w:val="24"/>
                <w:szCs w:val="24"/>
              </w:rPr>
              <w:t>tininkų</w:t>
            </w:r>
            <w:r w:rsidRPr="00894EEA">
              <w:rPr>
                <w:rFonts w:ascii="Times New Roman" w:eastAsia="Calibri" w:hAnsi="Times New Roman" w:cs="Times New Roman"/>
                <w:bCs/>
                <w:spacing w:val="0"/>
                <w:sz w:val="24"/>
                <w:szCs w:val="24"/>
              </w:rPr>
              <w:t xml:space="preserve"> parodas, leidžiant leidinius, užsakant suvenyrus, atstovaujant Centrą. </w:t>
            </w:r>
          </w:p>
          <w:p w14:paraId="001044D7" w14:textId="77777777" w:rsidR="00A8128A" w:rsidRPr="00894EEA" w:rsidRDefault="00D932D9"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w:t>
            </w:r>
            <w:r w:rsidR="00A8128A" w:rsidRPr="00894EEA">
              <w:rPr>
                <w:rFonts w:ascii="Times New Roman" w:eastAsia="Calibri" w:hAnsi="Times New Roman" w:cs="Times New Roman"/>
                <w:bCs/>
                <w:spacing w:val="0"/>
                <w:sz w:val="24"/>
                <w:szCs w:val="24"/>
              </w:rPr>
              <w:t xml:space="preserve"> m. ekskursinėse programose apsilankė </w:t>
            </w:r>
            <w:r w:rsidR="008D545F" w:rsidRPr="00894EEA">
              <w:rPr>
                <w:rFonts w:ascii="Times New Roman" w:eastAsia="Calibri" w:hAnsi="Times New Roman" w:cs="Times New Roman"/>
                <w:bCs/>
                <w:spacing w:val="0"/>
                <w:sz w:val="24"/>
                <w:szCs w:val="24"/>
              </w:rPr>
              <w:t xml:space="preserve">1267 </w:t>
            </w:r>
            <w:r w:rsidR="00A8128A" w:rsidRPr="00894EEA">
              <w:rPr>
                <w:rFonts w:ascii="Times New Roman" w:eastAsia="Calibri" w:hAnsi="Times New Roman" w:cs="Times New Roman"/>
                <w:bCs/>
                <w:spacing w:val="0"/>
                <w:sz w:val="24"/>
                <w:szCs w:val="24"/>
              </w:rPr>
              <w:t xml:space="preserve">turistai, </w:t>
            </w:r>
          </w:p>
          <w:p w14:paraId="001044D8" w14:textId="77777777" w:rsidR="00D932D9" w:rsidRPr="00894EEA" w:rsidRDefault="00D932D9"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w:t>
            </w:r>
            <w:r w:rsidR="001D02E2"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1614</w:t>
            </w:r>
            <w:r w:rsidR="008D545F" w:rsidRPr="00894EEA">
              <w:rPr>
                <w:rFonts w:ascii="Times New Roman" w:eastAsia="Calibri" w:hAnsi="Times New Roman" w:cs="Times New Roman"/>
                <w:bCs/>
                <w:spacing w:val="0"/>
                <w:sz w:val="24"/>
                <w:szCs w:val="24"/>
              </w:rPr>
              <w:t>.</w:t>
            </w:r>
          </w:p>
          <w:p w14:paraId="001044D9" w14:textId="77777777" w:rsidR="00A8128A" w:rsidRPr="00894EEA" w:rsidRDefault="00D932D9"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w:t>
            </w:r>
            <w:r w:rsidR="00A8128A" w:rsidRPr="00894EEA">
              <w:rPr>
                <w:rFonts w:ascii="Times New Roman" w:eastAsia="Calibri" w:hAnsi="Times New Roman" w:cs="Times New Roman"/>
                <w:bCs/>
                <w:spacing w:val="0"/>
                <w:sz w:val="24"/>
                <w:szCs w:val="24"/>
              </w:rPr>
              <w:t xml:space="preserve"> m. Centre suorganizuotos </w:t>
            </w:r>
            <w:r w:rsidR="008D545F" w:rsidRPr="00894EEA">
              <w:rPr>
                <w:rFonts w:ascii="Times New Roman" w:eastAsia="Calibri" w:hAnsi="Times New Roman" w:cs="Times New Roman"/>
                <w:bCs/>
                <w:spacing w:val="0"/>
                <w:sz w:val="24"/>
                <w:szCs w:val="24"/>
              </w:rPr>
              <w:t>44</w:t>
            </w:r>
            <w:r w:rsidR="00A8128A" w:rsidRPr="00894EEA">
              <w:rPr>
                <w:rFonts w:ascii="Times New Roman" w:eastAsia="Calibri" w:hAnsi="Times New Roman" w:cs="Times New Roman"/>
                <w:bCs/>
                <w:spacing w:val="0"/>
                <w:sz w:val="24"/>
                <w:szCs w:val="24"/>
              </w:rPr>
              <w:t xml:space="preserve"> ekskursinės programos, </w:t>
            </w:r>
          </w:p>
          <w:p w14:paraId="001044DA" w14:textId="77777777" w:rsidR="00A8128A" w:rsidRPr="00894EEA" w:rsidRDefault="00D932D9" w:rsidP="008D545F">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w:t>
            </w:r>
            <w:r w:rsidR="008D545F"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42</w:t>
            </w:r>
            <w:r w:rsidR="008D545F" w:rsidRPr="00894EEA">
              <w:rPr>
                <w:rFonts w:ascii="Times New Roman" w:eastAsia="Calibri" w:hAnsi="Times New Roman" w:cs="Times New Roman"/>
                <w:bCs/>
                <w:spacing w:val="0"/>
                <w:sz w:val="24"/>
                <w:szCs w:val="24"/>
              </w:rPr>
              <w:t>.</w:t>
            </w:r>
          </w:p>
          <w:p w14:paraId="001044DB" w14:textId="77777777" w:rsidR="00A8128A" w:rsidRPr="00894EEA" w:rsidRDefault="00DE6DD1"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w:t>
            </w:r>
            <w:r w:rsidR="001A20A1" w:rsidRPr="00894EEA">
              <w:rPr>
                <w:rFonts w:ascii="Times New Roman" w:eastAsia="Calibri" w:hAnsi="Times New Roman" w:cs="Times New Roman"/>
                <w:bCs/>
                <w:spacing w:val="0"/>
                <w:sz w:val="24"/>
                <w:szCs w:val="24"/>
              </w:rPr>
              <w:t xml:space="preserve"> m. suorganizuota ir nukreipta</w:t>
            </w:r>
            <w:r w:rsidR="00A8128A" w:rsidRPr="00894EEA">
              <w:rPr>
                <w:rFonts w:ascii="Times New Roman" w:eastAsia="Calibri" w:hAnsi="Times New Roman" w:cs="Times New Roman"/>
                <w:bCs/>
                <w:spacing w:val="0"/>
                <w:sz w:val="24"/>
                <w:szCs w:val="24"/>
              </w:rPr>
              <w:t xml:space="preserve"> </w:t>
            </w:r>
            <w:r w:rsidR="008D545F" w:rsidRPr="00894EEA">
              <w:rPr>
                <w:rFonts w:ascii="Times New Roman" w:eastAsia="Calibri" w:hAnsi="Times New Roman" w:cs="Times New Roman"/>
                <w:bCs/>
                <w:spacing w:val="0"/>
                <w:sz w:val="24"/>
                <w:szCs w:val="24"/>
              </w:rPr>
              <w:t>40 ekskursijų į Rokiškio krašto muziejų</w:t>
            </w:r>
            <w:r w:rsidR="00A8128A" w:rsidRPr="00894EEA">
              <w:rPr>
                <w:rFonts w:ascii="Times New Roman" w:eastAsia="Calibri" w:hAnsi="Times New Roman" w:cs="Times New Roman"/>
                <w:bCs/>
                <w:spacing w:val="0"/>
                <w:sz w:val="24"/>
                <w:szCs w:val="24"/>
              </w:rPr>
              <w:t>:</w:t>
            </w:r>
          </w:p>
          <w:p w14:paraId="001044DC" w14:textId="61F72F50" w:rsidR="00A8128A" w:rsidRPr="00894EEA" w:rsidRDefault="008D545F" w:rsidP="00232819">
            <w:pPr>
              <w:numPr>
                <w:ilvl w:val="0"/>
                <w:numId w:val="30"/>
              </w:num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w:t>
            </w:r>
            <w:r w:rsidR="00DE6DD1" w:rsidRPr="00894EEA">
              <w:rPr>
                <w:rFonts w:ascii="Times New Roman" w:eastAsia="Calibri" w:hAnsi="Times New Roman" w:cs="Times New Roman"/>
                <w:bCs/>
                <w:spacing w:val="0"/>
                <w:sz w:val="24"/>
                <w:szCs w:val="24"/>
              </w:rPr>
              <w:t xml:space="preserve"> 39</w:t>
            </w:r>
            <w:r w:rsidR="003B3D86">
              <w:rPr>
                <w:rFonts w:ascii="Times New Roman" w:eastAsia="Calibri" w:hAnsi="Times New Roman" w:cs="Times New Roman"/>
                <w:bCs/>
                <w:spacing w:val="0"/>
                <w:sz w:val="24"/>
                <w:szCs w:val="24"/>
              </w:rPr>
              <w:t xml:space="preserve"> ekskursijos</w:t>
            </w:r>
            <w:r w:rsidRPr="00894EEA">
              <w:rPr>
                <w:rFonts w:ascii="Times New Roman" w:eastAsia="Calibri" w:hAnsi="Times New Roman" w:cs="Times New Roman"/>
                <w:bCs/>
                <w:spacing w:val="0"/>
                <w:sz w:val="24"/>
                <w:szCs w:val="24"/>
              </w:rPr>
              <w:t>;</w:t>
            </w:r>
          </w:p>
          <w:p w14:paraId="001044DD" w14:textId="77777777" w:rsidR="00A8128A" w:rsidRPr="00894EEA" w:rsidRDefault="00DE6DD1"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lastRenderedPageBreak/>
              <w:t>2019</w:t>
            </w:r>
            <w:r w:rsidR="00F607A0" w:rsidRPr="00894EEA">
              <w:rPr>
                <w:rFonts w:ascii="Times New Roman" w:eastAsia="Calibri" w:hAnsi="Times New Roman" w:cs="Times New Roman"/>
                <w:bCs/>
                <w:spacing w:val="0"/>
                <w:sz w:val="24"/>
                <w:szCs w:val="24"/>
              </w:rPr>
              <w:t xml:space="preserve"> m. e</w:t>
            </w:r>
            <w:r w:rsidR="00A8128A" w:rsidRPr="00894EEA">
              <w:rPr>
                <w:rFonts w:ascii="Times New Roman" w:eastAsia="Calibri" w:hAnsi="Times New Roman" w:cs="Times New Roman"/>
                <w:bCs/>
                <w:spacing w:val="0"/>
                <w:sz w:val="24"/>
                <w:szCs w:val="24"/>
              </w:rPr>
              <w:t xml:space="preserve">kskursijose į Rokiškio krašto muziejų dalyvavo  </w:t>
            </w:r>
            <w:r w:rsidR="008D545F" w:rsidRPr="00894EEA">
              <w:rPr>
                <w:rFonts w:ascii="Times New Roman" w:eastAsia="Calibri" w:hAnsi="Times New Roman" w:cs="Times New Roman"/>
                <w:bCs/>
                <w:spacing w:val="0"/>
                <w:sz w:val="24"/>
                <w:szCs w:val="24"/>
              </w:rPr>
              <w:t>1085</w:t>
            </w:r>
            <w:r w:rsidR="00A8128A" w:rsidRPr="00894EEA">
              <w:rPr>
                <w:rFonts w:ascii="Times New Roman" w:eastAsia="Calibri" w:hAnsi="Times New Roman" w:cs="Times New Roman"/>
                <w:bCs/>
                <w:spacing w:val="0"/>
                <w:sz w:val="24"/>
                <w:szCs w:val="24"/>
              </w:rPr>
              <w:t xml:space="preserve"> turistai;</w:t>
            </w:r>
          </w:p>
          <w:p w14:paraId="001044DE" w14:textId="77777777" w:rsidR="00A8128A" w:rsidRPr="00894EEA" w:rsidRDefault="008D545F" w:rsidP="00232819">
            <w:pPr>
              <w:numPr>
                <w:ilvl w:val="0"/>
                <w:numId w:val="29"/>
              </w:num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 </w:t>
            </w:r>
            <w:r w:rsidR="00A8128A" w:rsidRPr="00894EEA">
              <w:rPr>
                <w:rFonts w:ascii="Times New Roman" w:eastAsia="Calibri" w:hAnsi="Times New Roman" w:cs="Times New Roman"/>
                <w:bCs/>
                <w:spacing w:val="0"/>
                <w:sz w:val="24"/>
                <w:szCs w:val="24"/>
              </w:rPr>
              <w:t>1</w:t>
            </w:r>
            <w:r w:rsidR="00B21C41" w:rsidRPr="00894EEA">
              <w:rPr>
                <w:rFonts w:ascii="Times New Roman" w:eastAsia="Calibri" w:hAnsi="Times New Roman" w:cs="Times New Roman"/>
                <w:bCs/>
                <w:spacing w:val="0"/>
                <w:sz w:val="24"/>
                <w:szCs w:val="24"/>
              </w:rPr>
              <w:t>298</w:t>
            </w:r>
            <w:r w:rsidR="00A8128A" w:rsidRPr="00894EEA">
              <w:rPr>
                <w:rFonts w:ascii="Times New Roman" w:eastAsia="Calibri" w:hAnsi="Times New Roman" w:cs="Times New Roman"/>
                <w:bCs/>
                <w:spacing w:val="0"/>
                <w:sz w:val="24"/>
                <w:szCs w:val="24"/>
              </w:rPr>
              <w:t xml:space="preserve"> turistai</w:t>
            </w:r>
            <w:r w:rsidR="00F607A0" w:rsidRPr="00894EEA">
              <w:rPr>
                <w:rFonts w:ascii="Times New Roman" w:eastAsia="Calibri" w:hAnsi="Times New Roman" w:cs="Times New Roman"/>
                <w:bCs/>
                <w:spacing w:val="0"/>
                <w:sz w:val="24"/>
                <w:szCs w:val="24"/>
              </w:rPr>
              <w:t>;</w:t>
            </w:r>
          </w:p>
          <w:p w14:paraId="001044DF" w14:textId="77777777" w:rsidR="00F607A0" w:rsidRPr="00894EEA" w:rsidRDefault="00D932D9" w:rsidP="008D545F">
            <w:pPr>
              <w:spacing w:after="0"/>
              <w:ind w:left="142"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w:t>
            </w:r>
            <w:r w:rsidR="00F607A0" w:rsidRPr="00894EEA">
              <w:rPr>
                <w:rFonts w:ascii="Times New Roman" w:eastAsia="Calibri" w:hAnsi="Times New Roman" w:cs="Times New Roman"/>
                <w:bCs/>
                <w:spacing w:val="0"/>
                <w:sz w:val="24"/>
                <w:szCs w:val="24"/>
              </w:rPr>
              <w:t xml:space="preserve"> </w:t>
            </w:r>
            <w:r w:rsidR="00A8128A" w:rsidRPr="00894EEA">
              <w:rPr>
                <w:rFonts w:ascii="Times New Roman" w:eastAsia="Calibri" w:hAnsi="Times New Roman" w:cs="Times New Roman"/>
                <w:bCs/>
                <w:spacing w:val="0"/>
                <w:sz w:val="24"/>
                <w:szCs w:val="24"/>
              </w:rPr>
              <w:t>m</w:t>
            </w:r>
            <w:r w:rsidR="00F607A0" w:rsidRPr="00894EEA">
              <w:rPr>
                <w:rFonts w:ascii="Times New Roman" w:eastAsia="Calibri" w:hAnsi="Times New Roman" w:cs="Times New Roman"/>
                <w:bCs/>
                <w:spacing w:val="0"/>
                <w:sz w:val="24"/>
                <w:szCs w:val="24"/>
              </w:rPr>
              <w:t>.</w:t>
            </w:r>
            <w:r w:rsidRPr="00894EEA">
              <w:rPr>
                <w:rFonts w:ascii="Times New Roman" w:eastAsia="Calibri" w:hAnsi="Times New Roman" w:cs="Times New Roman"/>
                <w:bCs/>
                <w:spacing w:val="0"/>
                <w:sz w:val="24"/>
                <w:szCs w:val="24"/>
              </w:rPr>
              <w:t xml:space="preserve"> </w:t>
            </w:r>
            <w:r w:rsidR="001A20A1" w:rsidRPr="00894EEA">
              <w:rPr>
                <w:rFonts w:ascii="Times New Roman" w:eastAsia="Calibri" w:hAnsi="Times New Roman" w:cs="Times New Roman"/>
                <w:bCs/>
                <w:spacing w:val="0"/>
                <w:sz w:val="24"/>
                <w:szCs w:val="24"/>
              </w:rPr>
              <w:t xml:space="preserve">40 ekskursijų nukreipta </w:t>
            </w:r>
            <w:r w:rsidRPr="00894EEA">
              <w:rPr>
                <w:rFonts w:ascii="Times New Roman" w:eastAsia="Calibri" w:hAnsi="Times New Roman" w:cs="Times New Roman"/>
                <w:bCs/>
                <w:spacing w:val="0"/>
                <w:sz w:val="24"/>
                <w:szCs w:val="24"/>
              </w:rPr>
              <w:t>į Š</w:t>
            </w:r>
            <w:r w:rsidR="00A8128A" w:rsidRPr="00894EEA">
              <w:rPr>
                <w:rFonts w:ascii="Times New Roman" w:eastAsia="Calibri" w:hAnsi="Times New Roman" w:cs="Times New Roman"/>
                <w:bCs/>
                <w:spacing w:val="0"/>
                <w:sz w:val="24"/>
                <w:szCs w:val="24"/>
              </w:rPr>
              <w:t xml:space="preserve">v. </w:t>
            </w:r>
            <w:r w:rsidR="001A20A1" w:rsidRPr="00894EEA">
              <w:rPr>
                <w:rFonts w:ascii="Times New Roman" w:eastAsia="Calibri" w:hAnsi="Times New Roman" w:cs="Times New Roman"/>
                <w:bCs/>
                <w:spacing w:val="0"/>
                <w:sz w:val="24"/>
                <w:szCs w:val="24"/>
              </w:rPr>
              <w:t>apaštalo evangelisto Mato bažnyčią:</w:t>
            </w:r>
            <w:r w:rsidR="00A8128A" w:rsidRPr="00894EEA">
              <w:rPr>
                <w:rFonts w:ascii="Times New Roman" w:eastAsia="Calibri" w:hAnsi="Times New Roman" w:cs="Times New Roman"/>
                <w:bCs/>
                <w:spacing w:val="0"/>
                <w:sz w:val="24"/>
                <w:szCs w:val="24"/>
              </w:rPr>
              <w:t xml:space="preserve">        </w:t>
            </w:r>
          </w:p>
          <w:p w14:paraId="001044E0" w14:textId="77777777" w:rsidR="00A8128A" w:rsidRPr="00894EEA" w:rsidRDefault="00D932D9" w:rsidP="00232819">
            <w:pPr>
              <w:numPr>
                <w:ilvl w:val="0"/>
                <w:numId w:val="26"/>
              </w:num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w:t>
            </w:r>
            <w:r w:rsidR="001A20A1"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 xml:space="preserve"> 35 </w:t>
            </w:r>
            <w:r w:rsidR="001A20A1" w:rsidRPr="00894EEA">
              <w:rPr>
                <w:rFonts w:ascii="Times New Roman" w:eastAsia="Calibri" w:hAnsi="Times New Roman" w:cs="Times New Roman"/>
                <w:bCs/>
                <w:spacing w:val="0"/>
                <w:sz w:val="24"/>
                <w:szCs w:val="24"/>
              </w:rPr>
              <w:t>eksk.</w:t>
            </w:r>
            <w:r w:rsidR="00F607A0" w:rsidRPr="00894EEA">
              <w:rPr>
                <w:rFonts w:ascii="Times New Roman" w:eastAsia="Calibri" w:hAnsi="Times New Roman" w:cs="Times New Roman"/>
                <w:bCs/>
                <w:spacing w:val="0"/>
                <w:sz w:val="24"/>
                <w:szCs w:val="24"/>
              </w:rPr>
              <w:t>;</w:t>
            </w:r>
          </w:p>
          <w:p w14:paraId="001044E1" w14:textId="77777777" w:rsidR="00A8128A" w:rsidRPr="00894EEA" w:rsidRDefault="00D932D9" w:rsidP="008D4113">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ekskursijose į Šv. </w:t>
            </w:r>
            <w:r w:rsidR="000546E1" w:rsidRPr="00894EEA">
              <w:rPr>
                <w:rFonts w:ascii="Times New Roman" w:eastAsia="Calibri" w:hAnsi="Times New Roman" w:cs="Times New Roman"/>
                <w:bCs/>
                <w:spacing w:val="0"/>
                <w:sz w:val="24"/>
                <w:szCs w:val="24"/>
              </w:rPr>
              <w:t xml:space="preserve">apaštalo evangelisto </w:t>
            </w:r>
            <w:r w:rsidRPr="00894EEA">
              <w:rPr>
                <w:rFonts w:ascii="Times New Roman" w:eastAsia="Calibri" w:hAnsi="Times New Roman" w:cs="Times New Roman"/>
                <w:bCs/>
                <w:spacing w:val="0"/>
                <w:sz w:val="24"/>
                <w:szCs w:val="24"/>
              </w:rPr>
              <w:t>Mato bažnyčią</w:t>
            </w:r>
            <w:r w:rsidR="00A8128A" w:rsidRPr="00894EEA">
              <w:rPr>
                <w:rFonts w:ascii="Times New Roman" w:eastAsia="Calibri" w:hAnsi="Times New Roman" w:cs="Times New Roman"/>
                <w:bCs/>
                <w:spacing w:val="0"/>
                <w:sz w:val="24"/>
                <w:szCs w:val="24"/>
              </w:rPr>
              <w:t xml:space="preserve"> dalyvavo </w:t>
            </w:r>
            <w:r w:rsidR="001A20A1" w:rsidRPr="00894EEA">
              <w:rPr>
                <w:rFonts w:ascii="Times New Roman" w:eastAsia="Calibri" w:hAnsi="Times New Roman" w:cs="Times New Roman"/>
                <w:bCs/>
                <w:color w:val="000000" w:themeColor="text1"/>
                <w:spacing w:val="0"/>
                <w:sz w:val="24"/>
                <w:szCs w:val="24"/>
              </w:rPr>
              <w:t>1085</w:t>
            </w:r>
            <w:r w:rsidR="001A20A1" w:rsidRPr="00894EEA">
              <w:rPr>
                <w:rFonts w:ascii="Times New Roman" w:eastAsia="Calibri" w:hAnsi="Times New Roman" w:cs="Times New Roman"/>
                <w:bCs/>
                <w:spacing w:val="0"/>
                <w:sz w:val="24"/>
                <w:szCs w:val="24"/>
              </w:rPr>
              <w:t xml:space="preserve"> turistai;</w:t>
            </w:r>
          </w:p>
          <w:p w14:paraId="001044E2" w14:textId="77777777" w:rsidR="00F607A0" w:rsidRPr="00894EEA" w:rsidRDefault="00D932D9" w:rsidP="00232819">
            <w:pPr>
              <w:numPr>
                <w:ilvl w:val="0"/>
                <w:numId w:val="27"/>
              </w:num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 1221 turistas</w:t>
            </w:r>
            <w:r w:rsidR="001A20A1" w:rsidRPr="00894EEA">
              <w:rPr>
                <w:rFonts w:ascii="Times New Roman" w:eastAsia="Calibri" w:hAnsi="Times New Roman" w:cs="Times New Roman"/>
                <w:bCs/>
                <w:spacing w:val="0"/>
                <w:sz w:val="24"/>
                <w:szCs w:val="24"/>
              </w:rPr>
              <w:t>.</w:t>
            </w:r>
            <w:r w:rsidR="00F607A0" w:rsidRPr="00894EEA">
              <w:rPr>
                <w:rFonts w:ascii="Times New Roman" w:eastAsia="Calibri" w:hAnsi="Times New Roman" w:cs="Times New Roman"/>
                <w:bCs/>
                <w:spacing w:val="0"/>
                <w:sz w:val="24"/>
                <w:szCs w:val="24"/>
              </w:rPr>
              <w:t xml:space="preserve"> </w:t>
            </w:r>
          </w:p>
          <w:p w14:paraId="001044E3" w14:textId="77777777" w:rsidR="00F607A0" w:rsidRPr="00894EEA" w:rsidRDefault="00F607A0" w:rsidP="008D4113">
            <w:pPr>
              <w:spacing w:after="0"/>
              <w:ind w:left="141" w:right="152"/>
              <w:jc w:val="both"/>
              <w:rPr>
                <w:rFonts w:ascii="Times New Roman" w:eastAsia="Calibri" w:hAnsi="Times New Roman" w:cs="Times New Roman"/>
                <w:bCs/>
                <w:spacing w:val="0"/>
                <w:sz w:val="24"/>
                <w:szCs w:val="24"/>
              </w:rPr>
            </w:pPr>
          </w:p>
          <w:p w14:paraId="001044E4" w14:textId="77777777" w:rsidR="00A8128A" w:rsidRPr="00894EEA" w:rsidRDefault="00A8128A" w:rsidP="000A05F0">
            <w:pPr>
              <w:spacing w:after="0"/>
              <w:ind w:left="142"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w:t>
            </w:r>
            <w:r w:rsidR="00D932D9" w:rsidRPr="00894EEA">
              <w:rPr>
                <w:rFonts w:ascii="Times New Roman" w:eastAsia="Calibri" w:hAnsi="Times New Roman" w:cs="Times New Roman"/>
                <w:bCs/>
                <w:spacing w:val="0"/>
                <w:sz w:val="24"/>
                <w:szCs w:val="24"/>
              </w:rPr>
              <w:t>9</w:t>
            </w:r>
            <w:r w:rsidRPr="00894EEA">
              <w:rPr>
                <w:rFonts w:ascii="Times New Roman" w:eastAsia="Calibri" w:hAnsi="Times New Roman" w:cs="Times New Roman"/>
                <w:bCs/>
                <w:spacing w:val="0"/>
                <w:sz w:val="24"/>
                <w:szCs w:val="24"/>
              </w:rPr>
              <w:t xml:space="preserve"> m.</w:t>
            </w:r>
            <w:r w:rsidR="000A05F0" w:rsidRPr="00894EEA">
              <w:rPr>
                <w:rFonts w:ascii="Times New Roman" w:eastAsia="Calibri" w:hAnsi="Times New Roman" w:cs="Times New Roman"/>
                <w:bCs/>
                <w:spacing w:val="0"/>
                <w:sz w:val="24"/>
                <w:szCs w:val="24"/>
              </w:rPr>
              <w:t xml:space="preserve"> tradicinių amatininkų skaičius</w:t>
            </w:r>
            <w:r w:rsidR="00380304"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color w:val="FF0000"/>
                <w:spacing w:val="0"/>
                <w:sz w:val="24"/>
                <w:szCs w:val="24"/>
              </w:rPr>
              <w:t xml:space="preserve"> </w:t>
            </w:r>
            <w:r w:rsidR="000A05F0" w:rsidRPr="00894EEA">
              <w:rPr>
                <w:rFonts w:ascii="Times New Roman" w:eastAsia="Calibri" w:hAnsi="Times New Roman" w:cs="Times New Roman"/>
                <w:bCs/>
                <w:color w:val="000000" w:themeColor="text1"/>
                <w:spacing w:val="0"/>
                <w:sz w:val="24"/>
                <w:szCs w:val="24"/>
              </w:rPr>
              <w:t>18</w:t>
            </w:r>
            <w:r w:rsidR="000A05F0" w:rsidRPr="00894EEA">
              <w:rPr>
                <w:rFonts w:ascii="Times New Roman" w:eastAsia="Calibri" w:hAnsi="Times New Roman" w:cs="Times New Roman"/>
                <w:bCs/>
                <w:spacing w:val="0"/>
                <w:sz w:val="24"/>
                <w:szCs w:val="24"/>
              </w:rPr>
              <w:t xml:space="preserve"> sertifikuotų amatininkų, iš jų</w:t>
            </w:r>
            <w:r w:rsidRPr="00894EEA">
              <w:rPr>
                <w:rFonts w:ascii="Times New Roman" w:eastAsia="Calibri" w:hAnsi="Times New Roman" w:cs="Times New Roman"/>
                <w:bCs/>
                <w:spacing w:val="0"/>
                <w:sz w:val="24"/>
                <w:szCs w:val="24"/>
              </w:rPr>
              <w:t xml:space="preserve"> 4</w:t>
            </w:r>
            <w:r w:rsidRPr="00894EEA">
              <w:rPr>
                <w:rFonts w:ascii="Times New Roman" w:eastAsia="Calibri" w:hAnsi="Times New Roman" w:cs="Times New Roman"/>
                <w:bCs/>
                <w:color w:val="FF0000"/>
                <w:spacing w:val="0"/>
                <w:sz w:val="24"/>
                <w:szCs w:val="24"/>
              </w:rPr>
              <w:t xml:space="preserve"> </w:t>
            </w:r>
            <w:r w:rsidRPr="00894EEA">
              <w:rPr>
                <w:rFonts w:ascii="Times New Roman" w:eastAsia="Calibri" w:hAnsi="Times New Roman" w:cs="Times New Roman"/>
                <w:bCs/>
                <w:spacing w:val="0"/>
                <w:sz w:val="24"/>
                <w:szCs w:val="24"/>
              </w:rPr>
              <w:t xml:space="preserve">sertifikuotos įmonės. </w:t>
            </w:r>
            <w:r w:rsidR="001A20A1" w:rsidRPr="00894EEA">
              <w:rPr>
                <w:rFonts w:ascii="Times New Roman" w:eastAsia="Calibri" w:hAnsi="Times New Roman" w:cs="Times New Roman"/>
                <w:bCs/>
                <w:spacing w:val="0"/>
                <w:sz w:val="24"/>
                <w:szCs w:val="24"/>
              </w:rPr>
              <w:t>2019 m. s</w:t>
            </w:r>
            <w:r w:rsidR="00D13399" w:rsidRPr="00894EEA">
              <w:rPr>
                <w:rFonts w:ascii="Times New Roman" w:eastAsia="Calibri" w:hAnsi="Times New Roman" w:cs="Times New Roman"/>
                <w:bCs/>
                <w:spacing w:val="0"/>
                <w:sz w:val="24"/>
                <w:szCs w:val="24"/>
              </w:rPr>
              <w:t>ertifikatą gavo Alė Deksnienė (veltiniai), Violeta Jasinevičienė (veltiniai), Augenija Ruželienė (vytelių pynimas), Juozas Čepulis (skulptūros), Kęstutis Deksnys (veltiniai).</w:t>
            </w:r>
          </w:p>
          <w:p w14:paraId="001044E5" w14:textId="77777777" w:rsidR="00DC3E48" w:rsidRPr="00894EEA" w:rsidRDefault="000A05F0" w:rsidP="00126AD3">
            <w:pPr>
              <w:spacing w:after="0"/>
              <w:ind w:left="142"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tradicinių amatininkų skaičius</w:t>
            </w:r>
            <w:r w:rsidR="00380304"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color w:val="FF0000"/>
                <w:spacing w:val="0"/>
                <w:sz w:val="24"/>
                <w:szCs w:val="24"/>
              </w:rPr>
              <w:t xml:space="preserve"> </w:t>
            </w:r>
            <w:r w:rsidR="00D13399" w:rsidRPr="00894EEA">
              <w:rPr>
                <w:rFonts w:ascii="Times New Roman" w:eastAsia="Calibri" w:hAnsi="Times New Roman" w:cs="Times New Roman"/>
                <w:bCs/>
                <w:color w:val="000000" w:themeColor="text1"/>
                <w:spacing w:val="0"/>
                <w:sz w:val="24"/>
                <w:szCs w:val="24"/>
              </w:rPr>
              <w:t>1</w:t>
            </w:r>
            <w:r w:rsidR="00126AD3" w:rsidRPr="00894EEA">
              <w:rPr>
                <w:rFonts w:ascii="Times New Roman" w:eastAsia="Calibri" w:hAnsi="Times New Roman" w:cs="Times New Roman"/>
                <w:bCs/>
                <w:color w:val="000000" w:themeColor="text1"/>
                <w:spacing w:val="0"/>
                <w:sz w:val="24"/>
                <w:szCs w:val="24"/>
              </w:rPr>
              <w:t>5</w:t>
            </w:r>
            <w:r w:rsidRPr="00894EEA">
              <w:rPr>
                <w:rFonts w:ascii="Times New Roman" w:eastAsia="Calibri" w:hAnsi="Times New Roman" w:cs="Times New Roman"/>
                <w:bCs/>
                <w:spacing w:val="0"/>
                <w:sz w:val="24"/>
                <w:szCs w:val="24"/>
              </w:rPr>
              <w:t xml:space="preserve"> sertifikuotų amatininkų, iš jų 4</w:t>
            </w:r>
            <w:r w:rsidRPr="00894EEA">
              <w:rPr>
                <w:rFonts w:ascii="Times New Roman" w:eastAsia="Calibri" w:hAnsi="Times New Roman" w:cs="Times New Roman"/>
                <w:bCs/>
                <w:color w:val="FF0000"/>
                <w:spacing w:val="0"/>
                <w:sz w:val="24"/>
                <w:szCs w:val="24"/>
              </w:rPr>
              <w:t xml:space="preserve"> </w:t>
            </w:r>
            <w:r w:rsidRPr="00894EEA">
              <w:rPr>
                <w:rFonts w:ascii="Times New Roman" w:eastAsia="Calibri" w:hAnsi="Times New Roman" w:cs="Times New Roman"/>
                <w:bCs/>
                <w:spacing w:val="0"/>
                <w:sz w:val="24"/>
                <w:szCs w:val="24"/>
              </w:rPr>
              <w:t xml:space="preserve">sertifikuotos įmonės. </w:t>
            </w:r>
          </w:p>
          <w:p w14:paraId="001044E6" w14:textId="77777777" w:rsidR="00474142" w:rsidRPr="00894EEA" w:rsidRDefault="00474142" w:rsidP="00126AD3">
            <w:pPr>
              <w:spacing w:after="0"/>
              <w:ind w:left="142" w:right="152"/>
              <w:jc w:val="both"/>
              <w:rPr>
                <w:rFonts w:ascii="Times New Roman" w:eastAsia="Calibri" w:hAnsi="Times New Roman" w:cs="Times New Roman"/>
                <w:bCs/>
                <w:spacing w:val="0"/>
                <w:sz w:val="24"/>
                <w:szCs w:val="24"/>
              </w:rPr>
            </w:pPr>
          </w:p>
          <w:p w14:paraId="001044E7" w14:textId="77777777" w:rsidR="00474142" w:rsidRPr="00894EEA" w:rsidRDefault="00474142" w:rsidP="00126AD3">
            <w:pPr>
              <w:spacing w:after="0"/>
              <w:ind w:left="142" w:right="152"/>
              <w:jc w:val="both"/>
              <w:rPr>
                <w:rFonts w:ascii="Times New Roman" w:eastAsia="Calibri" w:hAnsi="Times New Roman" w:cs="Times New Roman"/>
                <w:bCs/>
                <w:spacing w:val="0"/>
                <w:sz w:val="24"/>
                <w:szCs w:val="24"/>
                <w:lang w:val="en-US"/>
              </w:rPr>
            </w:pPr>
            <w:r w:rsidRPr="00894EEA">
              <w:rPr>
                <w:rFonts w:ascii="Times New Roman" w:eastAsia="Calibri" w:hAnsi="Times New Roman" w:cs="Times New Roman"/>
                <w:bCs/>
                <w:spacing w:val="0"/>
                <w:sz w:val="24"/>
                <w:szCs w:val="24"/>
              </w:rPr>
              <w:t>Remiantis 2019-11-20 RRS Mero</w:t>
            </w:r>
            <w:r w:rsidR="00822B34" w:rsidRPr="00894EEA">
              <w:rPr>
                <w:rFonts w:ascii="Times New Roman" w:eastAsia="Calibri" w:hAnsi="Times New Roman" w:cs="Times New Roman"/>
                <w:bCs/>
                <w:spacing w:val="0"/>
                <w:sz w:val="24"/>
                <w:szCs w:val="24"/>
              </w:rPr>
              <w:t xml:space="preserve"> sprendimu TS-176 Centro nuostatai papildyti punktu: kaupiant ir sisteminant medžiagą, kurti Rokiškio rajono nematerialaus kultūros paveldo sąvadą. Įgyvendinant funkciją, dalyvauta 1 seminare „Nematerialaus kultūros paveldo sąvadas: kūrimas ir plėtra“.</w:t>
            </w:r>
          </w:p>
        </w:tc>
      </w:tr>
      <w:tr w:rsidR="00DC3E48" w:rsidRPr="00894EEA" w14:paraId="001044EE" w14:textId="77777777" w:rsidTr="00094261">
        <w:trPr>
          <w:trHeight w:val="631"/>
        </w:trPr>
        <w:tc>
          <w:tcPr>
            <w:tcW w:w="570" w:type="dxa"/>
          </w:tcPr>
          <w:p w14:paraId="001044E9" w14:textId="77777777" w:rsidR="00DC3E48" w:rsidRPr="00894EEA" w:rsidRDefault="00FB1288" w:rsidP="00B71CD0">
            <w:pPr>
              <w:spacing w:after="0"/>
              <w:ind w:left="0"/>
              <w:jc w:val="center"/>
              <w:rPr>
                <w:rFonts w:ascii="Times New Roman" w:eastAsia="Calibri" w:hAnsi="Times New Roman" w:cs="Times New Roman"/>
                <w:spacing w:val="0"/>
                <w:sz w:val="24"/>
                <w:szCs w:val="24"/>
              </w:rPr>
            </w:pPr>
            <w:bookmarkStart w:id="12" w:name="OLE_LINK23"/>
            <w:bookmarkStart w:id="13" w:name="OLE_LINK24"/>
            <w:bookmarkEnd w:id="8"/>
            <w:bookmarkEnd w:id="9"/>
            <w:r w:rsidRPr="00894EEA">
              <w:rPr>
                <w:rFonts w:ascii="Times New Roman" w:eastAsia="Calibri" w:hAnsi="Times New Roman" w:cs="Times New Roman"/>
                <w:spacing w:val="0"/>
                <w:sz w:val="24"/>
                <w:szCs w:val="24"/>
              </w:rPr>
              <w:lastRenderedPageBreak/>
              <w:t>1.</w:t>
            </w:r>
            <w:r w:rsidR="00A8128A" w:rsidRPr="00894EEA">
              <w:rPr>
                <w:rFonts w:ascii="Times New Roman" w:eastAsia="Calibri" w:hAnsi="Times New Roman" w:cs="Times New Roman"/>
                <w:spacing w:val="0"/>
                <w:sz w:val="24"/>
                <w:szCs w:val="24"/>
              </w:rPr>
              <w:t>5.</w:t>
            </w:r>
          </w:p>
        </w:tc>
        <w:tc>
          <w:tcPr>
            <w:tcW w:w="2550" w:type="dxa"/>
          </w:tcPr>
          <w:p w14:paraId="001044EA" w14:textId="77777777" w:rsidR="00DC3E48" w:rsidRPr="00894EEA" w:rsidRDefault="006B52C6" w:rsidP="008D4113">
            <w:pPr>
              <w:tabs>
                <w:tab w:val="left" w:pos="2547"/>
              </w:tabs>
              <w:spacing w:after="0"/>
              <w:ind w:left="137" w:right="14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w:t>
            </w:r>
            <w:r w:rsidR="008D4113" w:rsidRPr="00894EEA">
              <w:rPr>
                <w:rFonts w:ascii="Times New Roman" w:eastAsia="Calibri" w:hAnsi="Times New Roman" w:cs="Times New Roman"/>
                <w:spacing w:val="0"/>
                <w:sz w:val="24"/>
                <w:szCs w:val="24"/>
              </w:rPr>
              <w:t xml:space="preserve">udaryti sąlygas tradiciniams </w:t>
            </w:r>
            <w:r w:rsidR="00A8128A" w:rsidRPr="00894EEA">
              <w:rPr>
                <w:rFonts w:ascii="Times New Roman" w:eastAsia="Calibri" w:hAnsi="Times New Roman" w:cs="Times New Roman"/>
                <w:spacing w:val="0"/>
                <w:sz w:val="24"/>
                <w:szCs w:val="24"/>
              </w:rPr>
              <w:t>amatininkams pristatyti ir prekiauti tautinio paveldo produktais.</w:t>
            </w:r>
          </w:p>
        </w:tc>
        <w:tc>
          <w:tcPr>
            <w:tcW w:w="6671" w:type="dxa"/>
          </w:tcPr>
          <w:p w14:paraId="001044EB" w14:textId="77777777" w:rsidR="00A8128A" w:rsidRPr="00894EEA" w:rsidRDefault="00A8128A" w:rsidP="00232819">
            <w:pPr>
              <w:numPr>
                <w:ilvl w:val="0"/>
                <w:numId w:val="24"/>
              </w:numPr>
              <w:spacing w:after="0"/>
              <w:ind w:left="141"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Centre nuolatos eks</w:t>
            </w:r>
            <w:r w:rsidR="007F7EFC" w:rsidRPr="00894EEA">
              <w:rPr>
                <w:rFonts w:ascii="Times New Roman" w:eastAsia="Calibri" w:hAnsi="Times New Roman" w:cs="Times New Roman"/>
                <w:bCs/>
                <w:color w:val="000000"/>
                <w:spacing w:val="0"/>
                <w:sz w:val="24"/>
                <w:szCs w:val="24"/>
              </w:rPr>
              <w:t>ponuojami amatininkų, sertifikuotų</w:t>
            </w:r>
            <w:r w:rsidRPr="00894EEA">
              <w:rPr>
                <w:rFonts w:ascii="Times New Roman" w:eastAsia="Calibri" w:hAnsi="Times New Roman" w:cs="Times New Roman"/>
                <w:bCs/>
                <w:color w:val="000000"/>
                <w:spacing w:val="0"/>
                <w:sz w:val="24"/>
                <w:szCs w:val="24"/>
              </w:rPr>
              <w:t xml:space="preserve"> amatin</w:t>
            </w:r>
            <w:r w:rsidR="007F7EFC" w:rsidRPr="00894EEA">
              <w:rPr>
                <w:rFonts w:ascii="Times New Roman" w:eastAsia="Calibri" w:hAnsi="Times New Roman" w:cs="Times New Roman"/>
                <w:bCs/>
                <w:color w:val="000000"/>
                <w:spacing w:val="0"/>
                <w:sz w:val="24"/>
                <w:szCs w:val="24"/>
              </w:rPr>
              <w:t>inkų, tautodailininkų</w:t>
            </w:r>
            <w:r w:rsidRPr="00894EEA">
              <w:rPr>
                <w:rFonts w:ascii="Times New Roman" w:eastAsia="Calibri" w:hAnsi="Times New Roman" w:cs="Times New Roman"/>
                <w:bCs/>
                <w:color w:val="000000"/>
                <w:spacing w:val="0"/>
                <w:sz w:val="24"/>
                <w:szCs w:val="24"/>
              </w:rPr>
              <w:t xml:space="preserve"> darbai, kuriuos </w:t>
            </w:r>
            <w:r w:rsidR="007F7EFC" w:rsidRPr="00894EEA">
              <w:rPr>
                <w:rFonts w:ascii="Times New Roman" w:eastAsia="Calibri" w:hAnsi="Times New Roman" w:cs="Times New Roman"/>
                <w:bCs/>
                <w:color w:val="000000"/>
                <w:spacing w:val="0"/>
                <w:sz w:val="24"/>
                <w:szCs w:val="24"/>
              </w:rPr>
              <w:t xml:space="preserve">galima įsigyti. Ekspozicija nuolat </w:t>
            </w:r>
            <w:r w:rsidRPr="00894EEA">
              <w:rPr>
                <w:rFonts w:ascii="Times New Roman" w:eastAsia="Calibri" w:hAnsi="Times New Roman" w:cs="Times New Roman"/>
                <w:bCs/>
                <w:color w:val="000000"/>
                <w:spacing w:val="0"/>
                <w:sz w:val="24"/>
                <w:szCs w:val="24"/>
              </w:rPr>
              <w:t>papildoma naujais dirbiniai</w:t>
            </w:r>
            <w:r w:rsidR="007F7EFC" w:rsidRPr="00894EEA">
              <w:rPr>
                <w:rFonts w:ascii="Times New Roman" w:eastAsia="Calibri" w:hAnsi="Times New Roman" w:cs="Times New Roman"/>
                <w:bCs/>
                <w:color w:val="000000"/>
                <w:spacing w:val="0"/>
                <w:sz w:val="24"/>
                <w:szCs w:val="24"/>
              </w:rPr>
              <w:t>s</w:t>
            </w:r>
            <w:r w:rsidRPr="00894EEA">
              <w:rPr>
                <w:rFonts w:ascii="Times New Roman" w:eastAsia="Calibri" w:hAnsi="Times New Roman" w:cs="Times New Roman"/>
                <w:bCs/>
                <w:color w:val="000000"/>
                <w:spacing w:val="0"/>
                <w:sz w:val="24"/>
                <w:szCs w:val="24"/>
              </w:rPr>
              <w:t>, gaminiais.</w:t>
            </w:r>
            <w:r w:rsidR="00AA0F61" w:rsidRPr="00894EEA">
              <w:rPr>
                <w:rFonts w:ascii="Times New Roman" w:eastAsia="Calibri" w:hAnsi="Times New Roman" w:cs="Times New Roman"/>
                <w:bCs/>
                <w:color w:val="000000"/>
                <w:spacing w:val="0"/>
                <w:sz w:val="24"/>
                <w:szCs w:val="24"/>
              </w:rPr>
              <w:t xml:space="preserve"> </w:t>
            </w:r>
          </w:p>
          <w:p w14:paraId="001044EC" w14:textId="77777777" w:rsidR="00035C48" w:rsidRPr="00894EEA" w:rsidRDefault="00A8128A" w:rsidP="002F12B9">
            <w:pPr>
              <w:numPr>
                <w:ilvl w:val="0"/>
                <w:numId w:val="23"/>
              </w:numPr>
              <w:spacing w:after="0"/>
              <w:ind w:left="141" w:right="152"/>
              <w:jc w:val="both"/>
              <w:rPr>
                <w:rFonts w:ascii="Times New Roman" w:eastAsia="Calibri" w:hAnsi="Times New Roman" w:cs="Times New Roman"/>
                <w:b/>
                <w:bCs/>
                <w:color w:val="000000"/>
                <w:spacing w:val="0"/>
                <w:sz w:val="24"/>
                <w:szCs w:val="24"/>
              </w:rPr>
            </w:pPr>
            <w:r w:rsidRPr="00894EEA">
              <w:rPr>
                <w:rFonts w:ascii="Times New Roman" w:eastAsia="Calibri" w:hAnsi="Times New Roman" w:cs="Times New Roman"/>
                <w:bCs/>
                <w:color w:val="000000"/>
                <w:spacing w:val="0"/>
                <w:sz w:val="24"/>
                <w:szCs w:val="24"/>
              </w:rPr>
              <w:t xml:space="preserve">Amatininkai, sertifikuoti amatininkai, tautodailininkai yra kviečiami </w:t>
            </w:r>
            <w:r w:rsidR="007F7EFC" w:rsidRPr="00894EEA">
              <w:rPr>
                <w:rFonts w:ascii="Times New Roman" w:eastAsia="Calibri" w:hAnsi="Times New Roman" w:cs="Times New Roman"/>
                <w:bCs/>
                <w:color w:val="000000"/>
                <w:spacing w:val="0"/>
                <w:sz w:val="24"/>
                <w:szCs w:val="24"/>
              </w:rPr>
              <w:t xml:space="preserve">prekiauti </w:t>
            </w:r>
            <w:r w:rsidRPr="00894EEA">
              <w:rPr>
                <w:rFonts w:ascii="Times New Roman" w:eastAsia="Calibri" w:hAnsi="Times New Roman" w:cs="Times New Roman"/>
                <w:bCs/>
                <w:color w:val="000000"/>
                <w:spacing w:val="0"/>
                <w:sz w:val="24"/>
                <w:szCs w:val="24"/>
              </w:rPr>
              <w:t xml:space="preserve">į </w:t>
            </w:r>
            <w:r w:rsidR="007F7EFC" w:rsidRPr="00894EEA">
              <w:rPr>
                <w:rFonts w:ascii="Times New Roman" w:eastAsia="Calibri" w:hAnsi="Times New Roman" w:cs="Times New Roman"/>
                <w:bCs/>
                <w:color w:val="000000"/>
                <w:spacing w:val="0"/>
                <w:sz w:val="24"/>
                <w:szCs w:val="24"/>
              </w:rPr>
              <w:t xml:space="preserve">Centro </w:t>
            </w:r>
            <w:r w:rsidR="002F12B9" w:rsidRPr="00894EEA">
              <w:rPr>
                <w:rFonts w:ascii="Times New Roman" w:eastAsia="Calibri" w:hAnsi="Times New Roman" w:cs="Times New Roman"/>
                <w:bCs/>
                <w:color w:val="000000"/>
                <w:spacing w:val="0"/>
                <w:sz w:val="24"/>
                <w:szCs w:val="24"/>
              </w:rPr>
              <w:t>organizuojamas muges, taikant nuolaidas, patvirtintas</w:t>
            </w:r>
            <w:r w:rsidR="007F7EFC" w:rsidRPr="00894EEA">
              <w:rPr>
                <w:rFonts w:ascii="Times New Roman" w:eastAsia="Calibri" w:hAnsi="Times New Roman" w:cs="Times New Roman"/>
                <w:bCs/>
                <w:color w:val="000000"/>
                <w:spacing w:val="0"/>
                <w:sz w:val="24"/>
                <w:szCs w:val="24"/>
              </w:rPr>
              <w:t xml:space="preserve"> 2019 m. liepos 26 d. Rokiškio rajono savivaldybės sprendimu Nr. TS-180</w:t>
            </w:r>
            <w:r w:rsidR="002F12B9" w:rsidRPr="00894EEA">
              <w:rPr>
                <w:rFonts w:ascii="Times New Roman" w:eastAsia="Calibri" w:hAnsi="Times New Roman" w:cs="Times New Roman"/>
                <w:bCs/>
                <w:color w:val="000000"/>
                <w:spacing w:val="0"/>
                <w:sz w:val="24"/>
                <w:szCs w:val="24"/>
              </w:rPr>
              <w:t>:</w:t>
            </w:r>
          </w:p>
          <w:p w14:paraId="001044ED" w14:textId="77777777" w:rsidR="002F12B9" w:rsidRPr="00894EEA" w:rsidRDefault="002F12B9" w:rsidP="002F12B9">
            <w:pPr>
              <w:numPr>
                <w:ilvl w:val="0"/>
                <w:numId w:val="23"/>
              </w:numPr>
              <w:spacing w:after="0"/>
              <w:ind w:left="141" w:right="152"/>
              <w:jc w:val="both"/>
              <w:rPr>
                <w:rFonts w:ascii="Times New Roman" w:eastAsia="Calibri" w:hAnsi="Times New Roman" w:cs="Times New Roman"/>
                <w:b/>
                <w:bCs/>
                <w:color w:val="000000"/>
                <w:spacing w:val="0"/>
                <w:sz w:val="24"/>
                <w:szCs w:val="24"/>
              </w:rPr>
            </w:pPr>
            <w:r w:rsidRPr="00894EEA">
              <w:rPr>
                <w:rFonts w:ascii="Times New Roman" w:eastAsia="Calibri" w:hAnsi="Times New Roman" w:cs="Times New Roman"/>
                <w:bCs/>
                <w:color w:val="000000"/>
                <w:spacing w:val="0"/>
                <w:sz w:val="24"/>
                <w:szCs w:val="24"/>
              </w:rPr>
              <w:t>Rokiškio rajono sertifikuotiems amatininkams prekybos vieta suteikiama nemokamai, Rokiškio rajono tautodailininkams taikoma 50 proc. nuolaida. Kitame rajone ar šalyje registruotiems sertifikuotiems amatininkams taikoma 50 proc. nuolaida.</w:t>
            </w:r>
          </w:p>
        </w:tc>
      </w:tr>
      <w:bookmarkEnd w:id="10"/>
      <w:bookmarkEnd w:id="11"/>
      <w:bookmarkEnd w:id="12"/>
      <w:bookmarkEnd w:id="13"/>
      <w:tr w:rsidR="00B61BF7" w:rsidRPr="00894EEA" w14:paraId="001044F1" w14:textId="77777777" w:rsidTr="00094261">
        <w:trPr>
          <w:trHeight w:val="312"/>
        </w:trPr>
        <w:tc>
          <w:tcPr>
            <w:tcW w:w="570" w:type="dxa"/>
            <w:shd w:val="clear" w:color="auto" w:fill="auto"/>
          </w:tcPr>
          <w:p w14:paraId="001044EF" w14:textId="77777777" w:rsidR="00B61BF7" w:rsidRPr="00894EEA" w:rsidRDefault="00B71CD0" w:rsidP="00B71CD0">
            <w:pPr>
              <w:spacing w:after="0" w:line="276" w:lineRule="auto"/>
              <w:ind w:left="27" w:right="152"/>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2.</w:t>
            </w:r>
          </w:p>
        </w:tc>
        <w:tc>
          <w:tcPr>
            <w:tcW w:w="9221" w:type="dxa"/>
            <w:gridSpan w:val="2"/>
            <w:shd w:val="clear" w:color="auto" w:fill="auto"/>
          </w:tcPr>
          <w:p w14:paraId="001044F0" w14:textId="77777777" w:rsidR="00B61BF7" w:rsidRPr="00894EEA" w:rsidRDefault="00B61BF7" w:rsidP="00B61BF7">
            <w:pPr>
              <w:spacing w:after="0" w:line="276" w:lineRule="auto"/>
              <w:ind w:left="0" w:right="152"/>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 xml:space="preserve">Renginių organizavimo veikla </w:t>
            </w:r>
          </w:p>
        </w:tc>
      </w:tr>
      <w:tr w:rsidR="00DC3E48" w:rsidRPr="00894EEA" w14:paraId="001044F6" w14:textId="77777777" w:rsidTr="00094261">
        <w:trPr>
          <w:trHeight w:val="416"/>
        </w:trPr>
        <w:tc>
          <w:tcPr>
            <w:tcW w:w="570" w:type="dxa"/>
          </w:tcPr>
          <w:p w14:paraId="001044F2" w14:textId="77777777" w:rsidR="00DC3E48" w:rsidRPr="00894EEA" w:rsidRDefault="00FB1288" w:rsidP="00B71CD0">
            <w:pPr>
              <w:ind w:left="0"/>
              <w:jc w:val="center"/>
              <w:rPr>
                <w:rFonts w:ascii="Times New Roman" w:eastAsia="Calibri" w:hAnsi="Times New Roman" w:cs="Times New Roman"/>
                <w:sz w:val="24"/>
                <w:szCs w:val="24"/>
              </w:rPr>
            </w:pPr>
            <w:bookmarkStart w:id="14" w:name="OLE_LINK55" w:colFirst="1" w:colLast="3"/>
            <w:bookmarkStart w:id="15" w:name="OLE_LINK53" w:colFirst="1" w:colLast="4"/>
            <w:bookmarkStart w:id="16" w:name="OLE_LINK54" w:colFirst="1" w:colLast="4"/>
            <w:bookmarkStart w:id="17" w:name="_Hlk352073341"/>
            <w:r w:rsidRPr="00894EEA">
              <w:rPr>
                <w:rFonts w:ascii="Times New Roman" w:eastAsia="Calibri" w:hAnsi="Times New Roman" w:cs="Times New Roman"/>
                <w:spacing w:val="0"/>
                <w:sz w:val="24"/>
                <w:szCs w:val="24"/>
              </w:rPr>
              <w:t>2.1.</w:t>
            </w:r>
          </w:p>
        </w:tc>
        <w:tc>
          <w:tcPr>
            <w:tcW w:w="2550" w:type="dxa"/>
          </w:tcPr>
          <w:p w14:paraId="001044F3" w14:textId="77777777" w:rsidR="00DC3E48" w:rsidRPr="00894EEA" w:rsidRDefault="00DC3E48" w:rsidP="008D4113">
            <w:pPr>
              <w:spacing w:after="0"/>
              <w:ind w:left="0" w:right="152"/>
              <w:rPr>
                <w:rFonts w:ascii="Times New Roman" w:eastAsia="Calibri" w:hAnsi="Times New Roman" w:cs="Times New Roman"/>
                <w:spacing w:val="0"/>
                <w:sz w:val="24"/>
                <w:szCs w:val="24"/>
              </w:rPr>
            </w:pPr>
          </w:p>
        </w:tc>
        <w:tc>
          <w:tcPr>
            <w:tcW w:w="6671" w:type="dxa"/>
          </w:tcPr>
          <w:p w14:paraId="001044F4" w14:textId="77777777" w:rsidR="00337B79" w:rsidRPr="00894EEA" w:rsidRDefault="00337B79" w:rsidP="008D4113">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Centras organizavo</w:t>
            </w:r>
            <w:r w:rsidR="001D657F" w:rsidRPr="00894EEA">
              <w:rPr>
                <w:rFonts w:ascii="Times New Roman" w:eastAsia="Calibri" w:hAnsi="Times New Roman" w:cs="Times New Roman"/>
                <w:bCs/>
                <w:spacing w:val="0"/>
                <w:sz w:val="24"/>
                <w:szCs w:val="24"/>
              </w:rPr>
              <w:t xml:space="preserve"> 4 muges</w:t>
            </w:r>
            <w:r w:rsidR="00EA53F7" w:rsidRPr="00894EEA">
              <w:rPr>
                <w:rFonts w:ascii="Times New Roman" w:eastAsia="Calibri" w:hAnsi="Times New Roman" w:cs="Times New Roman"/>
                <w:bCs/>
                <w:spacing w:val="0"/>
                <w:sz w:val="24"/>
                <w:szCs w:val="24"/>
              </w:rPr>
              <w:t xml:space="preserve"> (Juozuko mugė, liepos 6 d., </w:t>
            </w:r>
            <w:r w:rsidR="00735FA0" w:rsidRPr="00894EEA">
              <w:rPr>
                <w:rFonts w:ascii="Times New Roman" w:eastAsia="Calibri" w:hAnsi="Times New Roman" w:cs="Times New Roman"/>
                <w:bCs/>
                <w:spacing w:val="0"/>
                <w:sz w:val="24"/>
                <w:szCs w:val="24"/>
              </w:rPr>
              <w:t xml:space="preserve">Rokiškio </w:t>
            </w:r>
            <w:r w:rsidR="00EA53F7" w:rsidRPr="00894EEA">
              <w:rPr>
                <w:rFonts w:ascii="Times New Roman" w:eastAsia="Calibri" w:hAnsi="Times New Roman" w:cs="Times New Roman"/>
                <w:bCs/>
                <w:spacing w:val="0"/>
                <w:sz w:val="24"/>
                <w:szCs w:val="24"/>
              </w:rPr>
              <w:t>miesto gimtadienio ir Kalėdų eglutės įžiebimo šventėse).</w:t>
            </w:r>
          </w:p>
          <w:p w14:paraId="001044F5" w14:textId="77777777" w:rsidR="00DC3E48" w:rsidRPr="00894EEA" w:rsidRDefault="00D54BF9" w:rsidP="002F12B9">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w:t>
            </w:r>
            <w:r w:rsidR="00CF72B0" w:rsidRPr="00894EEA">
              <w:rPr>
                <w:rFonts w:ascii="Times New Roman" w:eastAsia="Calibri" w:hAnsi="Times New Roman" w:cs="Times New Roman"/>
                <w:bCs/>
                <w:spacing w:val="0"/>
                <w:sz w:val="24"/>
                <w:szCs w:val="24"/>
              </w:rPr>
              <w:t>8</w:t>
            </w:r>
            <w:r w:rsidRPr="00894EEA">
              <w:rPr>
                <w:rFonts w:ascii="Times New Roman" w:eastAsia="Calibri" w:hAnsi="Times New Roman" w:cs="Times New Roman"/>
                <w:bCs/>
                <w:spacing w:val="0"/>
                <w:sz w:val="24"/>
                <w:szCs w:val="24"/>
              </w:rPr>
              <w:t xml:space="preserve"> m. Centras organizavo </w:t>
            </w:r>
            <w:r w:rsidR="00337B79" w:rsidRPr="00894EEA">
              <w:rPr>
                <w:rFonts w:ascii="Times New Roman" w:eastAsia="Calibri" w:hAnsi="Times New Roman" w:cs="Times New Roman"/>
                <w:bCs/>
                <w:color w:val="000000" w:themeColor="text1"/>
                <w:spacing w:val="0"/>
                <w:sz w:val="24"/>
                <w:szCs w:val="24"/>
              </w:rPr>
              <w:t>5</w:t>
            </w:r>
            <w:r w:rsidRPr="00894EEA">
              <w:rPr>
                <w:rFonts w:ascii="Times New Roman" w:eastAsia="Calibri" w:hAnsi="Times New Roman" w:cs="Times New Roman"/>
                <w:bCs/>
                <w:spacing w:val="0"/>
                <w:sz w:val="24"/>
                <w:szCs w:val="24"/>
              </w:rPr>
              <w:t xml:space="preserve"> a</w:t>
            </w:r>
            <w:r w:rsidR="00380304" w:rsidRPr="00894EEA">
              <w:rPr>
                <w:rFonts w:ascii="Times New Roman" w:eastAsia="Calibri" w:hAnsi="Times New Roman" w:cs="Times New Roman"/>
                <w:bCs/>
                <w:spacing w:val="0"/>
                <w:sz w:val="24"/>
                <w:szCs w:val="24"/>
              </w:rPr>
              <w:t>matininkų ir kitokio tipo muges.</w:t>
            </w:r>
          </w:p>
        </w:tc>
      </w:tr>
      <w:bookmarkEnd w:id="14"/>
      <w:bookmarkEnd w:id="15"/>
      <w:bookmarkEnd w:id="16"/>
      <w:bookmarkEnd w:id="17"/>
      <w:tr w:rsidR="00DC3E48" w:rsidRPr="00894EEA" w14:paraId="001044FB" w14:textId="77777777" w:rsidTr="00094261">
        <w:trPr>
          <w:trHeight w:val="1387"/>
        </w:trPr>
        <w:tc>
          <w:tcPr>
            <w:tcW w:w="570" w:type="dxa"/>
          </w:tcPr>
          <w:p w14:paraId="001044F7" w14:textId="77777777" w:rsidR="00DC3E48" w:rsidRPr="00894EEA" w:rsidRDefault="00FB1288" w:rsidP="00B71CD0">
            <w:pPr>
              <w:ind w:left="0"/>
              <w:jc w:val="center"/>
              <w:rPr>
                <w:rFonts w:ascii="Times New Roman" w:eastAsia="Calibri" w:hAnsi="Times New Roman" w:cs="Times New Roman"/>
                <w:sz w:val="24"/>
                <w:szCs w:val="24"/>
              </w:rPr>
            </w:pPr>
            <w:r w:rsidRPr="00894EEA">
              <w:rPr>
                <w:rFonts w:ascii="Times New Roman" w:eastAsia="Calibri" w:hAnsi="Times New Roman" w:cs="Times New Roman"/>
                <w:sz w:val="24"/>
                <w:szCs w:val="24"/>
              </w:rPr>
              <w:t>2.2</w:t>
            </w:r>
          </w:p>
        </w:tc>
        <w:tc>
          <w:tcPr>
            <w:tcW w:w="2550" w:type="dxa"/>
          </w:tcPr>
          <w:p w14:paraId="001044F8" w14:textId="77777777" w:rsidR="00DC3E48" w:rsidRPr="00894EEA" w:rsidRDefault="00DC3E48" w:rsidP="008D4113">
            <w:pPr>
              <w:spacing w:after="0"/>
              <w:ind w:left="0" w:right="152"/>
              <w:rPr>
                <w:rFonts w:ascii="Times New Roman" w:eastAsia="Calibri" w:hAnsi="Times New Roman" w:cs="Times New Roman"/>
                <w:spacing w:val="0"/>
                <w:sz w:val="24"/>
                <w:szCs w:val="24"/>
              </w:rPr>
            </w:pPr>
          </w:p>
        </w:tc>
        <w:tc>
          <w:tcPr>
            <w:tcW w:w="6671" w:type="dxa"/>
          </w:tcPr>
          <w:p w14:paraId="001044F9" w14:textId="77777777" w:rsidR="00DC3E48" w:rsidRPr="00894EEA" w:rsidRDefault="00D54BF9" w:rsidP="00010059">
            <w:pPr>
              <w:spacing w:after="0"/>
              <w:ind w:left="141" w:right="152"/>
              <w:jc w:val="both"/>
              <w:rPr>
                <w:rFonts w:ascii="Times New Roman" w:eastAsia="Calibri" w:hAnsi="Times New Roman" w:cs="Times New Roman"/>
                <w:bCs/>
                <w:color w:val="000000" w:themeColor="text1"/>
                <w:spacing w:val="0"/>
                <w:sz w:val="24"/>
                <w:szCs w:val="24"/>
              </w:rPr>
            </w:pPr>
            <w:r w:rsidRPr="00894EEA">
              <w:rPr>
                <w:rFonts w:ascii="Times New Roman" w:eastAsia="Calibri" w:hAnsi="Times New Roman" w:cs="Times New Roman"/>
                <w:bCs/>
                <w:spacing w:val="0"/>
                <w:sz w:val="24"/>
                <w:szCs w:val="24"/>
              </w:rPr>
              <w:t>Lietuvos moksleivių liaudies dailės konkurse „Sidabro vainikėlis“ 201</w:t>
            </w:r>
            <w:r w:rsidR="00010059" w:rsidRPr="00894EEA">
              <w:rPr>
                <w:rFonts w:ascii="Times New Roman" w:eastAsia="Calibri" w:hAnsi="Times New Roman" w:cs="Times New Roman"/>
                <w:bCs/>
                <w:spacing w:val="0"/>
                <w:sz w:val="24"/>
                <w:szCs w:val="24"/>
              </w:rPr>
              <w:t>9 m. vietiniame</w:t>
            </w:r>
            <w:r w:rsidRPr="00894EEA">
              <w:rPr>
                <w:rFonts w:ascii="Times New Roman" w:eastAsia="Calibri" w:hAnsi="Times New Roman" w:cs="Times New Roman"/>
                <w:bCs/>
                <w:spacing w:val="0"/>
                <w:sz w:val="24"/>
                <w:szCs w:val="24"/>
              </w:rPr>
              <w:t xml:space="preserve"> ture dalyvavo </w:t>
            </w:r>
            <w:r w:rsidR="00010059" w:rsidRPr="00894EEA">
              <w:rPr>
                <w:rFonts w:ascii="Times New Roman" w:eastAsia="Calibri" w:hAnsi="Times New Roman" w:cs="Times New Roman"/>
                <w:bCs/>
                <w:color w:val="000000" w:themeColor="text1"/>
                <w:spacing w:val="0"/>
                <w:sz w:val="24"/>
                <w:szCs w:val="24"/>
              </w:rPr>
              <w:t>23</w:t>
            </w:r>
            <w:r w:rsidRPr="00894EEA">
              <w:rPr>
                <w:rFonts w:ascii="Times New Roman" w:eastAsia="Calibri" w:hAnsi="Times New Roman" w:cs="Times New Roman"/>
                <w:bCs/>
                <w:color w:val="000000" w:themeColor="text1"/>
                <w:spacing w:val="0"/>
                <w:sz w:val="24"/>
                <w:szCs w:val="24"/>
              </w:rPr>
              <w:t xml:space="preserve"> moksleivi</w:t>
            </w:r>
            <w:r w:rsidR="00010059" w:rsidRPr="00894EEA">
              <w:rPr>
                <w:rFonts w:ascii="Times New Roman" w:eastAsia="Calibri" w:hAnsi="Times New Roman" w:cs="Times New Roman"/>
                <w:bCs/>
                <w:color w:val="000000" w:themeColor="text1"/>
                <w:spacing w:val="0"/>
                <w:sz w:val="24"/>
                <w:szCs w:val="24"/>
              </w:rPr>
              <w:t>ai iš 5 Rokiškio švietimo įstaigų (Rokiškio J. Tumo-Vaižganto gimnazijos, Rokiškio J. Tūbelio progimnazijos, Rokiškio r. Kamajų A. Strazdo gimnazijos, Rokiškio r. Obelių gimnazijos ir Rokiškio jaunimo centro).</w:t>
            </w:r>
          </w:p>
          <w:p w14:paraId="001044FA" w14:textId="77777777" w:rsidR="001B63FB" w:rsidRPr="00894EEA" w:rsidRDefault="001B63FB" w:rsidP="00010059">
            <w:pPr>
              <w:spacing w:after="0"/>
              <w:ind w:left="141" w:right="152"/>
              <w:jc w:val="both"/>
              <w:rPr>
                <w:rFonts w:ascii="Times New Roman" w:eastAsia="Calibri" w:hAnsi="Times New Roman" w:cs="Times New Roman"/>
                <w:bCs/>
                <w:color w:val="000000" w:themeColor="text1"/>
                <w:spacing w:val="0"/>
                <w:sz w:val="24"/>
                <w:szCs w:val="24"/>
              </w:rPr>
            </w:pPr>
            <w:r w:rsidRPr="00894EEA">
              <w:rPr>
                <w:rFonts w:ascii="Times New Roman" w:eastAsia="Calibri" w:hAnsi="Times New Roman" w:cs="Times New Roman"/>
                <w:bCs/>
                <w:color w:val="000000" w:themeColor="text1"/>
                <w:spacing w:val="0"/>
                <w:sz w:val="24"/>
                <w:szCs w:val="24"/>
              </w:rPr>
              <w:t xml:space="preserve">Lietuvos moksleivių liaudies dailės konkurse „Sidabro vainikėlis“ 2018 m. vietiniame (vyko Salų dvare) ture dalyvavo 24 moksleiviai iš </w:t>
            </w:r>
            <w:r w:rsidR="00010059" w:rsidRPr="00894EEA">
              <w:rPr>
                <w:rFonts w:ascii="Times New Roman" w:eastAsia="Calibri" w:hAnsi="Times New Roman" w:cs="Times New Roman"/>
                <w:bCs/>
                <w:color w:val="000000" w:themeColor="text1"/>
                <w:spacing w:val="0"/>
                <w:sz w:val="24"/>
                <w:szCs w:val="24"/>
              </w:rPr>
              <w:t>3 Rokiškio švietimo įstaigų (Rokiškio J. Tumo-Vaižganto gimnazijos, Rokiškio r. Obelių gimnazijos ir Rokiškio jaunimo centro).</w:t>
            </w:r>
          </w:p>
        </w:tc>
      </w:tr>
      <w:tr w:rsidR="00DC3E48" w:rsidRPr="00894EEA" w14:paraId="00104505" w14:textId="77777777" w:rsidTr="00094261">
        <w:trPr>
          <w:trHeight w:val="1148"/>
        </w:trPr>
        <w:tc>
          <w:tcPr>
            <w:tcW w:w="570" w:type="dxa"/>
          </w:tcPr>
          <w:p w14:paraId="001044FC" w14:textId="77777777" w:rsidR="00DC3E48" w:rsidRPr="00894EEA" w:rsidRDefault="00FB1288" w:rsidP="00B71CD0">
            <w:pPr>
              <w:ind w:left="0"/>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lastRenderedPageBreak/>
              <w:t>2.3.</w:t>
            </w:r>
          </w:p>
          <w:p w14:paraId="001044FD" w14:textId="77777777" w:rsidR="00FB1288" w:rsidRPr="00894EEA" w:rsidRDefault="00FB1288" w:rsidP="00B71CD0">
            <w:pPr>
              <w:ind w:left="0"/>
              <w:jc w:val="center"/>
              <w:rPr>
                <w:rFonts w:ascii="Times New Roman" w:eastAsia="Calibri" w:hAnsi="Times New Roman" w:cs="Times New Roman"/>
                <w:spacing w:val="0"/>
                <w:sz w:val="24"/>
                <w:szCs w:val="24"/>
              </w:rPr>
            </w:pPr>
          </w:p>
          <w:p w14:paraId="001044FE" w14:textId="77777777" w:rsidR="00FB1288" w:rsidRPr="00894EEA" w:rsidRDefault="00FB1288" w:rsidP="00B71CD0">
            <w:pPr>
              <w:ind w:left="0"/>
              <w:jc w:val="center"/>
              <w:rPr>
                <w:rFonts w:ascii="Times New Roman" w:eastAsia="Calibri" w:hAnsi="Times New Roman" w:cs="Times New Roman"/>
                <w:spacing w:val="0"/>
                <w:sz w:val="24"/>
                <w:szCs w:val="24"/>
              </w:rPr>
            </w:pPr>
          </w:p>
          <w:p w14:paraId="001044FF" w14:textId="77777777" w:rsidR="00FB1288" w:rsidRPr="00894EEA" w:rsidRDefault="00FB1288" w:rsidP="00B71CD0">
            <w:pPr>
              <w:ind w:left="0"/>
              <w:jc w:val="center"/>
              <w:rPr>
                <w:rFonts w:ascii="Times New Roman" w:eastAsia="Calibri" w:hAnsi="Times New Roman" w:cs="Times New Roman"/>
                <w:spacing w:val="0"/>
                <w:sz w:val="24"/>
                <w:szCs w:val="24"/>
              </w:rPr>
            </w:pPr>
          </w:p>
          <w:p w14:paraId="00104500" w14:textId="77777777" w:rsidR="00FB1288" w:rsidRPr="00894EEA" w:rsidRDefault="00FB1288" w:rsidP="00B71CD0">
            <w:pPr>
              <w:ind w:left="0"/>
              <w:jc w:val="center"/>
              <w:rPr>
                <w:rFonts w:ascii="Times New Roman" w:eastAsia="Calibri" w:hAnsi="Times New Roman" w:cs="Times New Roman"/>
                <w:sz w:val="24"/>
                <w:szCs w:val="24"/>
              </w:rPr>
            </w:pPr>
          </w:p>
        </w:tc>
        <w:tc>
          <w:tcPr>
            <w:tcW w:w="2550" w:type="dxa"/>
          </w:tcPr>
          <w:p w14:paraId="00104501" w14:textId="77777777" w:rsidR="00DC3E48" w:rsidRPr="00894EEA" w:rsidRDefault="00DC3E48" w:rsidP="008D4113">
            <w:pPr>
              <w:spacing w:after="0"/>
              <w:ind w:left="0" w:right="152"/>
              <w:rPr>
                <w:rFonts w:ascii="Times New Roman" w:eastAsia="Calibri" w:hAnsi="Times New Roman" w:cs="Times New Roman"/>
                <w:spacing w:val="0"/>
                <w:sz w:val="24"/>
                <w:szCs w:val="24"/>
              </w:rPr>
            </w:pPr>
          </w:p>
        </w:tc>
        <w:tc>
          <w:tcPr>
            <w:tcW w:w="6671" w:type="dxa"/>
          </w:tcPr>
          <w:p w14:paraId="00104502" w14:textId="77777777" w:rsidR="00DC3E48" w:rsidRPr="00894EEA" w:rsidRDefault="00735FA0" w:rsidP="00C811C4">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Centras suorganizavo </w:t>
            </w:r>
            <w:r w:rsidRPr="00894EEA">
              <w:rPr>
                <w:rFonts w:ascii="Times New Roman" w:eastAsia="Calibri" w:hAnsi="Times New Roman" w:cs="Times New Roman"/>
                <w:bCs/>
                <w:color w:val="000000" w:themeColor="text1"/>
                <w:spacing w:val="0"/>
                <w:sz w:val="24"/>
                <w:szCs w:val="24"/>
              </w:rPr>
              <w:t>2</w:t>
            </w:r>
            <w:r w:rsidRPr="00894EEA">
              <w:rPr>
                <w:rFonts w:ascii="Times New Roman" w:eastAsia="Calibri" w:hAnsi="Times New Roman" w:cs="Times New Roman"/>
                <w:bCs/>
                <w:spacing w:val="0"/>
                <w:sz w:val="24"/>
                <w:szCs w:val="24"/>
              </w:rPr>
              <w:t xml:space="preserve"> orientacinius žaidimus:</w:t>
            </w:r>
          </w:p>
          <w:p w14:paraId="00104503" w14:textId="77777777" w:rsidR="00735FA0" w:rsidRPr="00894EEA" w:rsidRDefault="00735FA0" w:rsidP="00C811C4">
            <w:pPr>
              <w:pStyle w:val="Sraopastraipa"/>
              <w:numPr>
                <w:ilvl w:val="0"/>
                <w:numId w:val="43"/>
              </w:numPr>
              <w:spacing w:after="0"/>
              <w:ind w:right="152"/>
              <w:jc w:val="both"/>
              <w:rPr>
                <w:rFonts w:ascii="Times New Roman" w:eastAsia="Calibri" w:hAnsi="Times New Roman" w:cs="Times New Roman"/>
                <w:sz w:val="24"/>
                <w:szCs w:val="24"/>
              </w:rPr>
            </w:pPr>
            <w:r w:rsidRPr="00894EEA">
              <w:rPr>
                <w:rFonts w:ascii="Times New Roman" w:eastAsia="Calibri" w:hAnsi="Times New Roman" w:cs="Times New Roman"/>
                <w:bCs/>
                <w:spacing w:val="0"/>
                <w:sz w:val="24"/>
                <w:szCs w:val="24"/>
              </w:rPr>
              <w:t>„Atrask RoKiškį“</w:t>
            </w:r>
            <w:r w:rsidR="00C811C4" w:rsidRPr="00894EEA">
              <w:rPr>
                <w:rFonts w:ascii="Times New Roman" w:eastAsia="Calibri" w:hAnsi="Times New Roman" w:cs="Times New Roman"/>
                <w:bCs/>
                <w:spacing w:val="0"/>
                <w:sz w:val="24"/>
                <w:szCs w:val="24"/>
              </w:rPr>
              <w:t>. Tikslas – aplankyti 50 įvairių, lipdukais su kiškio atvaizdu pažymėtų, Rokiškio rajono lankytinų vietų;</w:t>
            </w:r>
          </w:p>
          <w:p w14:paraId="00104504" w14:textId="77777777" w:rsidR="00C811C4" w:rsidRPr="00894EEA" w:rsidRDefault="00C811C4" w:rsidP="00C811C4">
            <w:pPr>
              <w:pStyle w:val="Sraopastraipa"/>
              <w:numPr>
                <w:ilvl w:val="0"/>
                <w:numId w:val="43"/>
              </w:numPr>
              <w:spacing w:after="0"/>
              <w:ind w:right="152"/>
              <w:jc w:val="both"/>
              <w:rPr>
                <w:rFonts w:ascii="Times New Roman" w:eastAsia="Calibri" w:hAnsi="Times New Roman" w:cs="Times New Roman"/>
                <w:sz w:val="24"/>
                <w:szCs w:val="24"/>
              </w:rPr>
            </w:pPr>
            <w:r w:rsidRPr="00894EEA">
              <w:rPr>
                <w:rFonts w:ascii="Times New Roman" w:eastAsia="Calibri" w:hAnsi="Times New Roman" w:cs="Times New Roman"/>
                <w:bCs/>
                <w:spacing w:val="0"/>
                <w:sz w:val="24"/>
                <w:szCs w:val="24"/>
              </w:rPr>
              <w:t>„Prisijunk prie Kalėdų“. Tikslas – aplankyti kuo daugiau papuoštų kalėdinių eglučių Rokiškio rajone.</w:t>
            </w:r>
          </w:p>
        </w:tc>
      </w:tr>
      <w:tr w:rsidR="00C061DD" w:rsidRPr="00894EEA" w14:paraId="00104509" w14:textId="77777777" w:rsidTr="00094261">
        <w:trPr>
          <w:trHeight w:val="416"/>
        </w:trPr>
        <w:tc>
          <w:tcPr>
            <w:tcW w:w="570" w:type="dxa"/>
          </w:tcPr>
          <w:p w14:paraId="00104506" w14:textId="77777777" w:rsidR="00C061DD" w:rsidRPr="00894EEA" w:rsidRDefault="00974101" w:rsidP="00B71CD0">
            <w:pPr>
              <w:spacing w:after="0"/>
              <w:ind w:left="-9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2.4</w:t>
            </w:r>
            <w:r w:rsidR="00DD0434" w:rsidRPr="00894EEA">
              <w:rPr>
                <w:rFonts w:ascii="Times New Roman" w:eastAsia="Calibri" w:hAnsi="Times New Roman" w:cs="Times New Roman"/>
                <w:spacing w:val="0"/>
                <w:sz w:val="24"/>
                <w:szCs w:val="24"/>
              </w:rPr>
              <w:t>.</w:t>
            </w:r>
          </w:p>
        </w:tc>
        <w:tc>
          <w:tcPr>
            <w:tcW w:w="2550" w:type="dxa"/>
          </w:tcPr>
          <w:p w14:paraId="00104507" w14:textId="77777777" w:rsidR="00C061DD" w:rsidRPr="00894EEA" w:rsidRDefault="00C061DD" w:rsidP="008D4113">
            <w:pPr>
              <w:spacing w:after="0"/>
              <w:ind w:left="0" w:right="152"/>
              <w:rPr>
                <w:rFonts w:ascii="Times New Roman" w:eastAsia="Calibri" w:hAnsi="Times New Roman" w:cs="Times New Roman"/>
                <w:spacing w:val="0"/>
                <w:sz w:val="24"/>
                <w:szCs w:val="24"/>
              </w:rPr>
            </w:pPr>
          </w:p>
        </w:tc>
        <w:tc>
          <w:tcPr>
            <w:tcW w:w="6671" w:type="dxa"/>
          </w:tcPr>
          <w:p w14:paraId="00104508" w14:textId="77777777" w:rsidR="00C061DD" w:rsidRPr="00894EEA" w:rsidRDefault="00C061DD"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Centras suorganizavo mokymus „Darnaus turizmo aktualijos. Turizmo plėtros atvejis Rokiškyje.“</w:t>
            </w:r>
          </w:p>
        </w:tc>
      </w:tr>
      <w:tr w:rsidR="00DC3E48" w:rsidRPr="00894EEA" w14:paraId="00104510" w14:textId="77777777" w:rsidTr="00094261">
        <w:trPr>
          <w:trHeight w:val="416"/>
        </w:trPr>
        <w:tc>
          <w:tcPr>
            <w:tcW w:w="570" w:type="dxa"/>
          </w:tcPr>
          <w:p w14:paraId="0010450A" w14:textId="77777777" w:rsidR="00DC3E48" w:rsidRPr="00894EEA" w:rsidRDefault="00974101" w:rsidP="00B71CD0">
            <w:pPr>
              <w:spacing w:after="0"/>
              <w:ind w:left="-9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2.5</w:t>
            </w:r>
            <w:r w:rsidR="00FB1288" w:rsidRPr="00894EEA">
              <w:rPr>
                <w:rFonts w:ascii="Times New Roman" w:eastAsia="Calibri" w:hAnsi="Times New Roman" w:cs="Times New Roman"/>
                <w:spacing w:val="0"/>
                <w:sz w:val="24"/>
                <w:szCs w:val="24"/>
              </w:rPr>
              <w:t>.</w:t>
            </w:r>
          </w:p>
        </w:tc>
        <w:tc>
          <w:tcPr>
            <w:tcW w:w="2550" w:type="dxa"/>
          </w:tcPr>
          <w:p w14:paraId="0010450B" w14:textId="77777777" w:rsidR="00DC3E48" w:rsidRPr="00894EEA" w:rsidRDefault="00337B79" w:rsidP="008D4113">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Folkloro ansamblio „Gastauta“ veikla</w:t>
            </w:r>
          </w:p>
        </w:tc>
        <w:tc>
          <w:tcPr>
            <w:tcW w:w="6671" w:type="dxa"/>
          </w:tcPr>
          <w:p w14:paraId="0010450C" w14:textId="77777777" w:rsidR="00DC3E48" w:rsidRPr="00894EEA" w:rsidRDefault="00C061DD" w:rsidP="008D4113">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s</w:t>
            </w:r>
            <w:r w:rsidR="00035C48" w:rsidRPr="00894EEA">
              <w:rPr>
                <w:rFonts w:ascii="Times New Roman" w:eastAsia="Calibri" w:hAnsi="Times New Roman" w:cs="Times New Roman"/>
                <w:bCs/>
                <w:spacing w:val="0"/>
                <w:sz w:val="24"/>
                <w:szCs w:val="24"/>
              </w:rPr>
              <w:t xml:space="preserve">uorganizuoti 24 renginiai, </w:t>
            </w:r>
            <w:r w:rsidR="00A819CB" w:rsidRPr="00894EEA">
              <w:rPr>
                <w:rFonts w:ascii="Times New Roman" w:eastAsia="Calibri" w:hAnsi="Times New Roman" w:cs="Times New Roman"/>
                <w:bCs/>
                <w:spacing w:val="0"/>
                <w:sz w:val="24"/>
                <w:szCs w:val="24"/>
              </w:rPr>
              <w:t>kuriuose apsilankė 3297 lankytojai.</w:t>
            </w:r>
          </w:p>
          <w:p w14:paraId="0010450D" w14:textId="77777777" w:rsidR="00EA53F7" w:rsidRPr="00894EEA" w:rsidRDefault="00773B87" w:rsidP="00010059">
            <w:pPr>
              <w:spacing w:after="0"/>
              <w:ind w:left="141"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Surengtos 22 koncertinės</w:t>
            </w:r>
            <w:r w:rsidR="00AA0F61" w:rsidRPr="00894EEA">
              <w:rPr>
                <w:rFonts w:ascii="Times New Roman" w:eastAsia="Calibri" w:hAnsi="Times New Roman" w:cs="Times New Roman"/>
                <w:bCs/>
                <w:spacing w:val="0"/>
                <w:sz w:val="24"/>
                <w:szCs w:val="24"/>
              </w:rPr>
              <w:t xml:space="preserve"> programos, iš jų viena </w:t>
            </w:r>
            <w:r w:rsidR="00EA53F7" w:rsidRPr="00894EEA">
              <w:rPr>
                <w:rFonts w:ascii="Times New Roman" w:eastAsia="Calibri" w:hAnsi="Times New Roman" w:cs="Times New Roman"/>
                <w:bCs/>
                <w:spacing w:val="0"/>
                <w:sz w:val="24"/>
                <w:szCs w:val="24"/>
              </w:rPr>
              <w:t xml:space="preserve">parodyta </w:t>
            </w:r>
            <w:r w:rsidR="00AA0F61" w:rsidRPr="00894EEA">
              <w:rPr>
                <w:rFonts w:ascii="Times New Roman" w:eastAsia="Calibri" w:hAnsi="Times New Roman" w:cs="Times New Roman"/>
                <w:bCs/>
                <w:spacing w:val="0"/>
                <w:sz w:val="24"/>
                <w:szCs w:val="24"/>
              </w:rPr>
              <w:t xml:space="preserve">Latvijoje, kita </w:t>
            </w:r>
            <w:r w:rsidR="00EA53F7" w:rsidRPr="00894EEA">
              <w:rPr>
                <w:rFonts w:ascii="Times New Roman" w:eastAsia="Calibri" w:hAnsi="Times New Roman" w:cs="Times New Roman"/>
                <w:bCs/>
                <w:spacing w:val="0"/>
                <w:sz w:val="24"/>
                <w:szCs w:val="24"/>
              </w:rPr>
              <w:t xml:space="preserve">– </w:t>
            </w:r>
            <w:r w:rsidR="00AA0F61" w:rsidRPr="00894EEA">
              <w:rPr>
                <w:rFonts w:ascii="Times New Roman" w:eastAsia="Calibri" w:hAnsi="Times New Roman" w:cs="Times New Roman"/>
                <w:bCs/>
                <w:spacing w:val="0"/>
                <w:sz w:val="24"/>
                <w:szCs w:val="24"/>
              </w:rPr>
              <w:t xml:space="preserve">XI tarptautiniame folkloro festivalyje „Budva fest“ Juodkalnijoje. </w:t>
            </w:r>
          </w:p>
          <w:p w14:paraId="0010450E" w14:textId="77777777" w:rsidR="00EA53F7" w:rsidRPr="00894EEA" w:rsidRDefault="00AA0F61" w:rsidP="00AA0F61">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Surengta </w:t>
            </w:r>
            <w:r w:rsidR="00773B87" w:rsidRPr="00894EEA">
              <w:rPr>
                <w:rFonts w:ascii="Times New Roman" w:eastAsia="Calibri" w:hAnsi="Times New Roman" w:cs="Times New Roman"/>
                <w:bCs/>
                <w:spacing w:val="0"/>
                <w:sz w:val="24"/>
                <w:szCs w:val="24"/>
              </w:rPr>
              <w:t xml:space="preserve"> ekspedicija</w:t>
            </w:r>
            <w:r w:rsidRPr="00894EEA">
              <w:rPr>
                <w:rFonts w:ascii="Times New Roman" w:eastAsia="Calibri" w:hAnsi="Times New Roman" w:cs="Times New Roman"/>
                <w:bCs/>
                <w:spacing w:val="0"/>
                <w:sz w:val="24"/>
                <w:szCs w:val="24"/>
              </w:rPr>
              <w:t xml:space="preserve"> </w:t>
            </w:r>
            <w:r w:rsidR="00EA53F7" w:rsidRPr="00894EEA">
              <w:rPr>
                <w:rFonts w:ascii="Times New Roman" w:eastAsia="Calibri" w:hAnsi="Times New Roman" w:cs="Times New Roman"/>
                <w:bCs/>
                <w:spacing w:val="0"/>
                <w:sz w:val="24"/>
                <w:szCs w:val="24"/>
              </w:rPr>
              <w:t>Abelių k., Pandėlio sen</w:t>
            </w:r>
            <w:r w:rsidR="00773B87" w:rsidRPr="00894EEA">
              <w:rPr>
                <w:rFonts w:ascii="Times New Roman" w:eastAsia="Calibri" w:hAnsi="Times New Roman" w:cs="Times New Roman"/>
                <w:bCs/>
                <w:spacing w:val="0"/>
                <w:sz w:val="24"/>
                <w:szCs w:val="24"/>
              </w:rPr>
              <w:t xml:space="preserve">. </w:t>
            </w:r>
          </w:p>
          <w:p w14:paraId="0010450F" w14:textId="77777777" w:rsidR="00773B87" w:rsidRPr="00894EEA" w:rsidRDefault="00AA0F61" w:rsidP="00AA0F61">
            <w:pPr>
              <w:spacing w:after="0"/>
              <w:ind w:left="141"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Rokiškyje s</w:t>
            </w:r>
            <w:r w:rsidR="00773B87" w:rsidRPr="00894EEA">
              <w:rPr>
                <w:rFonts w:ascii="Times New Roman" w:eastAsia="Calibri" w:hAnsi="Times New Roman" w:cs="Times New Roman"/>
                <w:bCs/>
                <w:spacing w:val="0"/>
                <w:sz w:val="24"/>
                <w:szCs w:val="24"/>
              </w:rPr>
              <w:t>uorganizuota akcija „Visa Lietuva šoka</w:t>
            </w:r>
            <w:r w:rsidRPr="00894EEA">
              <w:rPr>
                <w:rFonts w:ascii="Times New Roman" w:eastAsia="Calibri" w:hAnsi="Times New Roman" w:cs="Times New Roman"/>
                <w:bCs/>
                <w:spacing w:val="0"/>
                <w:sz w:val="24"/>
                <w:szCs w:val="24"/>
              </w:rPr>
              <w:t xml:space="preserve"> – 2019“ ir joje dalyvauta.</w:t>
            </w:r>
          </w:p>
        </w:tc>
      </w:tr>
      <w:tr w:rsidR="00B61BF7" w:rsidRPr="00894EEA" w14:paraId="00104513" w14:textId="77777777" w:rsidTr="00094261">
        <w:trPr>
          <w:trHeight w:val="268"/>
        </w:trPr>
        <w:tc>
          <w:tcPr>
            <w:tcW w:w="570" w:type="dxa"/>
            <w:shd w:val="clear" w:color="auto" w:fill="auto"/>
          </w:tcPr>
          <w:p w14:paraId="00104511" w14:textId="77777777" w:rsidR="00B61BF7" w:rsidRPr="00894EEA" w:rsidRDefault="00B71CD0" w:rsidP="00B71CD0">
            <w:pPr>
              <w:spacing w:after="0" w:line="276" w:lineRule="auto"/>
              <w:ind w:left="27" w:right="152"/>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3.</w:t>
            </w:r>
          </w:p>
        </w:tc>
        <w:tc>
          <w:tcPr>
            <w:tcW w:w="9221" w:type="dxa"/>
            <w:gridSpan w:val="2"/>
            <w:shd w:val="clear" w:color="auto" w:fill="auto"/>
          </w:tcPr>
          <w:p w14:paraId="00104512" w14:textId="77777777" w:rsidR="00B61BF7" w:rsidRPr="00894EEA" w:rsidRDefault="00B61BF7" w:rsidP="00B61BF7">
            <w:pPr>
              <w:spacing w:after="0" w:line="276" w:lineRule="auto"/>
              <w:ind w:right="152"/>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 xml:space="preserve">Įstaigos tarybos veikla </w:t>
            </w:r>
          </w:p>
        </w:tc>
      </w:tr>
      <w:tr w:rsidR="00B61BF7" w:rsidRPr="00894EEA" w14:paraId="00104517" w14:textId="77777777" w:rsidTr="00094261">
        <w:trPr>
          <w:trHeight w:val="268"/>
        </w:trPr>
        <w:tc>
          <w:tcPr>
            <w:tcW w:w="570" w:type="dxa"/>
            <w:shd w:val="clear" w:color="auto" w:fill="auto"/>
          </w:tcPr>
          <w:p w14:paraId="00104514" w14:textId="77777777" w:rsidR="00B61BF7" w:rsidRPr="00894EEA" w:rsidRDefault="00B61BF7" w:rsidP="00B71CD0">
            <w:pPr>
              <w:spacing w:after="0" w:line="276" w:lineRule="auto"/>
              <w:ind w:left="142" w:right="18"/>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3.1.</w:t>
            </w:r>
          </w:p>
        </w:tc>
        <w:tc>
          <w:tcPr>
            <w:tcW w:w="2550" w:type="dxa"/>
            <w:shd w:val="clear" w:color="auto" w:fill="auto"/>
          </w:tcPr>
          <w:p w14:paraId="00104515" w14:textId="77777777" w:rsidR="00B61BF7" w:rsidRPr="00894EEA" w:rsidRDefault="00B61BF7" w:rsidP="00EA6737">
            <w:pPr>
              <w:spacing w:after="0" w:line="276" w:lineRule="auto"/>
              <w:ind w:left="142" w:right="152"/>
              <w:rPr>
                <w:rFonts w:ascii="Times New Roman" w:eastAsia="Calibri" w:hAnsi="Times New Roman" w:cs="Times New Roman"/>
                <w:b/>
                <w:color w:val="000000"/>
                <w:spacing w:val="0"/>
                <w:sz w:val="24"/>
                <w:szCs w:val="24"/>
              </w:rPr>
            </w:pPr>
          </w:p>
        </w:tc>
        <w:tc>
          <w:tcPr>
            <w:tcW w:w="6671" w:type="dxa"/>
            <w:shd w:val="clear" w:color="auto" w:fill="auto"/>
          </w:tcPr>
          <w:p w14:paraId="00104516" w14:textId="77777777" w:rsidR="00B61BF7" w:rsidRPr="00894EEA" w:rsidRDefault="00B61BF7" w:rsidP="00B61BF7">
            <w:pPr>
              <w:tabs>
                <w:tab w:val="left" w:pos="3480"/>
              </w:tabs>
              <w:spacing w:after="0" w:line="276" w:lineRule="auto"/>
              <w:ind w:left="141" w:right="152"/>
              <w:rPr>
                <w:rFonts w:ascii="Times New Roman" w:eastAsia="Calibri" w:hAnsi="Times New Roman" w:cs="Times New Roman"/>
                <w:b/>
                <w:color w:val="000000"/>
                <w:spacing w:val="0"/>
                <w:sz w:val="24"/>
                <w:szCs w:val="24"/>
              </w:rPr>
            </w:pPr>
            <w:r w:rsidRPr="00894EEA">
              <w:rPr>
                <w:rFonts w:ascii="Times New Roman" w:hAnsi="Times New Roman" w:cs="Times New Roman"/>
                <w:spacing w:val="0"/>
                <w:sz w:val="24"/>
                <w:szCs w:val="24"/>
                <w:lang w:eastAsia="lt-LT"/>
              </w:rPr>
              <w:t xml:space="preserve">Centre taryba nėra sudaryta. </w:t>
            </w:r>
            <w:r w:rsidRPr="00894EEA">
              <w:rPr>
                <w:rFonts w:ascii="Times New Roman" w:hAnsi="Times New Roman" w:cs="Times New Roman"/>
                <w:spacing w:val="0"/>
                <w:sz w:val="24"/>
                <w:szCs w:val="24"/>
                <w:lang w:eastAsia="lt-LT"/>
              </w:rPr>
              <w:tab/>
            </w:r>
          </w:p>
        </w:tc>
      </w:tr>
      <w:tr w:rsidR="00B61BF7" w:rsidRPr="00894EEA" w14:paraId="0010451A" w14:textId="77777777" w:rsidTr="00094261">
        <w:trPr>
          <w:trHeight w:val="268"/>
        </w:trPr>
        <w:tc>
          <w:tcPr>
            <w:tcW w:w="570" w:type="dxa"/>
            <w:shd w:val="clear" w:color="auto" w:fill="auto"/>
          </w:tcPr>
          <w:p w14:paraId="00104518" w14:textId="77777777" w:rsidR="00B61BF7" w:rsidRPr="00894EEA" w:rsidRDefault="00B61BF7" w:rsidP="00B71CD0">
            <w:pPr>
              <w:spacing w:after="0" w:line="276" w:lineRule="auto"/>
              <w:ind w:left="142" w:right="152"/>
              <w:jc w:val="center"/>
              <w:rPr>
                <w:rFonts w:ascii="Times New Roman" w:eastAsia="Calibri" w:hAnsi="Times New Roman" w:cs="Times New Roman"/>
                <w:b/>
                <w:color w:val="000000"/>
                <w:spacing w:val="0"/>
                <w:sz w:val="24"/>
                <w:szCs w:val="24"/>
              </w:rPr>
            </w:pPr>
            <w:r w:rsidRPr="00894EEA">
              <w:rPr>
                <w:rFonts w:ascii="Times New Roman" w:eastAsia="Calibri" w:hAnsi="Times New Roman" w:cs="Times New Roman"/>
                <w:b/>
                <w:color w:val="000000"/>
                <w:spacing w:val="0"/>
                <w:sz w:val="24"/>
                <w:szCs w:val="24"/>
              </w:rPr>
              <w:t>4.</w:t>
            </w:r>
          </w:p>
        </w:tc>
        <w:tc>
          <w:tcPr>
            <w:tcW w:w="9221" w:type="dxa"/>
            <w:gridSpan w:val="2"/>
            <w:shd w:val="clear" w:color="auto" w:fill="auto"/>
          </w:tcPr>
          <w:p w14:paraId="00104519" w14:textId="77777777" w:rsidR="00B61BF7" w:rsidRPr="00894EEA" w:rsidRDefault="00B61BF7" w:rsidP="00B61BF7">
            <w:pPr>
              <w:tabs>
                <w:tab w:val="left" w:pos="3480"/>
              </w:tabs>
              <w:spacing w:after="0" w:line="276" w:lineRule="auto"/>
              <w:ind w:left="141" w:right="152"/>
              <w:rPr>
                <w:rFonts w:ascii="Times New Roman" w:hAnsi="Times New Roman" w:cs="Times New Roman"/>
                <w:spacing w:val="0"/>
                <w:sz w:val="24"/>
                <w:szCs w:val="24"/>
                <w:lang w:eastAsia="lt-LT"/>
              </w:rPr>
            </w:pPr>
            <w:r w:rsidRPr="00894EEA">
              <w:rPr>
                <w:rFonts w:ascii="Times New Roman" w:eastAsia="Calibri" w:hAnsi="Times New Roman" w:cs="Times New Roman"/>
                <w:b/>
                <w:color w:val="000000"/>
                <w:spacing w:val="0"/>
                <w:sz w:val="24"/>
                <w:szCs w:val="24"/>
              </w:rPr>
              <w:t>Bendradarbiavimas</w:t>
            </w:r>
          </w:p>
        </w:tc>
      </w:tr>
      <w:tr w:rsidR="00B61BF7" w:rsidRPr="00894EEA" w14:paraId="00104529" w14:textId="77777777" w:rsidTr="00F26DE8">
        <w:trPr>
          <w:trHeight w:val="1265"/>
        </w:trPr>
        <w:tc>
          <w:tcPr>
            <w:tcW w:w="570" w:type="dxa"/>
            <w:shd w:val="clear" w:color="auto" w:fill="auto"/>
          </w:tcPr>
          <w:p w14:paraId="0010451B" w14:textId="77777777" w:rsidR="00B61BF7" w:rsidRPr="00894EEA" w:rsidRDefault="00B61BF7" w:rsidP="00B71CD0">
            <w:pPr>
              <w:spacing w:after="0" w:line="276" w:lineRule="auto"/>
              <w:ind w:left="142"/>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4.1.</w:t>
            </w:r>
          </w:p>
        </w:tc>
        <w:tc>
          <w:tcPr>
            <w:tcW w:w="2550" w:type="dxa"/>
            <w:shd w:val="clear" w:color="auto" w:fill="auto"/>
          </w:tcPr>
          <w:p w14:paraId="0010451C" w14:textId="77777777" w:rsidR="00B61BF7" w:rsidRPr="00894EEA" w:rsidRDefault="00B61BF7" w:rsidP="00EA6737">
            <w:pPr>
              <w:spacing w:after="0" w:line="276" w:lineRule="auto"/>
              <w:ind w:left="142" w:right="152"/>
              <w:rPr>
                <w:rFonts w:ascii="Times New Roman" w:eastAsia="Calibri" w:hAnsi="Times New Roman" w:cs="Times New Roman"/>
                <w:b/>
                <w:color w:val="000000"/>
                <w:spacing w:val="0"/>
                <w:sz w:val="24"/>
                <w:szCs w:val="24"/>
              </w:rPr>
            </w:pPr>
          </w:p>
        </w:tc>
        <w:tc>
          <w:tcPr>
            <w:tcW w:w="6671" w:type="dxa"/>
            <w:shd w:val="clear" w:color="auto" w:fill="auto"/>
          </w:tcPr>
          <w:p w14:paraId="0010451D" w14:textId="77777777" w:rsidR="00863F1E" w:rsidRPr="00894EEA" w:rsidRDefault="00863F1E"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 xml:space="preserve">Su rajono švietimo įstaigomis bendradarbiauta organizuojant </w:t>
            </w:r>
            <w:r w:rsidRPr="00894EEA">
              <w:rPr>
                <w:rFonts w:ascii="Times New Roman" w:hAnsi="Times New Roman" w:cs="Times New Roman"/>
                <w:bCs/>
                <w:spacing w:val="0"/>
                <w:sz w:val="24"/>
                <w:szCs w:val="24"/>
                <w:lang w:eastAsia="lt-LT"/>
              </w:rPr>
              <w:t xml:space="preserve">Lietuvos moksleivių liaudies dailės konkursą </w:t>
            </w:r>
            <w:r w:rsidRPr="00894EEA">
              <w:rPr>
                <w:rFonts w:ascii="Times New Roman" w:hAnsi="Times New Roman" w:cs="Times New Roman"/>
                <w:spacing w:val="0"/>
                <w:sz w:val="24"/>
                <w:szCs w:val="24"/>
                <w:lang w:eastAsia="lt-LT"/>
              </w:rPr>
              <w:t xml:space="preserve">„Sidabro vainikėlis“, Juozuko mugę. </w:t>
            </w:r>
          </w:p>
          <w:p w14:paraId="0010451E" w14:textId="77777777" w:rsidR="00863F1E" w:rsidRPr="00894EEA" w:rsidRDefault="00863F1E"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 xml:space="preserve">Su Rokiškio krašto muziejumi bendradarbiauta dalyvaujant  muziejaus vykdomų projektų veiklose: „Įspūdinga kelionė dvarų parkais visus metus (mokomoji kelionė į Latvijos dvarų parkus, turizmo srities specialistų mokymai), „Atraskime regionų šaknis“  (tarptautinis festivalis „Kelias nuo variagų iki graikų“ (Polockas, Baltarusija). </w:t>
            </w:r>
            <w:r w:rsidR="00DD0434" w:rsidRPr="00894EEA">
              <w:rPr>
                <w:rFonts w:ascii="Times New Roman" w:hAnsi="Times New Roman" w:cs="Times New Roman"/>
                <w:spacing w:val="0"/>
                <w:sz w:val="24"/>
                <w:szCs w:val="24"/>
                <w:lang w:eastAsia="lt-LT"/>
              </w:rPr>
              <w:t xml:space="preserve">Nuolat bendradarbiaujama organizuojant ekskursijas, viešinant informaciją apie renginius. </w:t>
            </w:r>
          </w:p>
          <w:p w14:paraId="0010451F" w14:textId="77777777" w:rsidR="00974101" w:rsidRPr="00894EEA" w:rsidRDefault="00863F1E"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Kuriant laidą apie Rokiškio kraštą „Gyvenu čia“ bendradarbiauta su Rokiškio rajono seniūnijomis, kaimo bendruomenėmis, verslininkais, kaimo turizmo sodybų savininkais, Ilzenbergo dvaru, tautodailininkais</w:t>
            </w:r>
            <w:r w:rsidR="00DD0434" w:rsidRPr="00894EEA">
              <w:rPr>
                <w:rFonts w:ascii="Times New Roman" w:hAnsi="Times New Roman" w:cs="Times New Roman"/>
                <w:spacing w:val="0"/>
                <w:sz w:val="24"/>
                <w:szCs w:val="24"/>
                <w:lang w:eastAsia="lt-LT"/>
              </w:rPr>
              <w:t>.</w:t>
            </w:r>
            <w:r w:rsidR="00974101" w:rsidRPr="00894EEA">
              <w:rPr>
                <w:rFonts w:ascii="Times New Roman" w:hAnsi="Times New Roman" w:cs="Times New Roman"/>
                <w:spacing w:val="0"/>
                <w:sz w:val="24"/>
                <w:szCs w:val="24"/>
                <w:lang w:eastAsia="lt-LT"/>
              </w:rPr>
              <w:t xml:space="preserve"> </w:t>
            </w:r>
          </w:p>
          <w:p w14:paraId="00104520" w14:textId="77777777" w:rsidR="00A23E8C" w:rsidRPr="00894EEA" w:rsidRDefault="00A23E8C"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 xml:space="preserve">Su Rokiškio rajono savivaldybės centru bendradarbiauta organizuojant </w:t>
            </w:r>
            <w:r w:rsidRPr="00894EEA">
              <w:rPr>
                <w:rFonts w:ascii="Times New Roman" w:hAnsi="Times New Roman" w:cs="Times New Roman"/>
                <w:bCs/>
                <w:spacing w:val="0"/>
                <w:sz w:val="24"/>
                <w:szCs w:val="24"/>
                <w:lang w:eastAsia="lt-LT"/>
              </w:rPr>
              <w:t>mokymus „Darnaus turizmo aktualijos. Turizmo plėtros atvejis Rokiškyje.“</w:t>
            </w:r>
          </w:p>
          <w:p w14:paraId="00104521" w14:textId="77777777" w:rsidR="00974101" w:rsidRPr="00894EEA" w:rsidRDefault="00974101"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Organizuojant renginius, muges yra bendradarbiaujama su Rokiškio kultūros centru. Prisideda</w:t>
            </w:r>
            <w:r w:rsidR="00A23E8C" w:rsidRPr="00894EEA">
              <w:rPr>
                <w:rFonts w:ascii="Times New Roman" w:hAnsi="Times New Roman" w:cs="Times New Roman"/>
                <w:spacing w:val="0"/>
                <w:sz w:val="24"/>
                <w:szCs w:val="24"/>
                <w:lang w:eastAsia="lt-LT"/>
              </w:rPr>
              <w:t>me reklamos sklaida,</w:t>
            </w:r>
            <w:r w:rsidRPr="00894EEA">
              <w:rPr>
                <w:rFonts w:ascii="Times New Roman" w:hAnsi="Times New Roman" w:cs="Times New Roman"/>
                <w:spacing w:val="0"/>
                <w:sz w:val="24"/>
                <w:szCs w:val="24"/>
                <w:lang w:eastAsia="lt-LT"/>
              </w:rPr>
              <w:t xml:space="preserve"> </w:t>
            </w:r>
            <w:r w:rsidR="00A23E8C" w:rsidRPr="00894EEA">
              <w:rPr>
                <w:rFonts w:ascii="Times New Roman" w:hAnsi="Times New Roman" w:cs="Times New Roman"/>
                <w:spacing w:val="0"/>
                <w:sz w:val="24"/>
                <w:szCs w:val="24"/>
                <w:lang w:eastAsia="lt-LT"/>
              </w:rPr>
              <w:t xml:space="preserve">renginių viešinimu, </w:t>
            </w:r>
            <w:r w:rsidRPr="00894EEA">
              <w:rPr>
                <w:rFonts w:ascii="Times New Roman" w:hAnsi="Times New Roman" w:cs="Times New Roman"/>
                <w:spacing w:val="0"/>
                <w:sz w:val="24"/>
                <w:szCs w:val="24"/>
                <w:lang w:eastAsia="lt-LT"/>
              </w:rPr>
              <w:t>organizaciniais darbais.</w:t>
            </w:r>
          </w:p>
          <w:p w14:paraId="00104522" w14:textId="77777777" w:rsidR="000546E1" w:rsidRPr="00894EEA" w:rsidRDefault="00974101"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 xml:space="preserve">Centras, bendradarbiaudamas su  </w:t>
            </w:r>
            <w:r w:rsidR="00A23E8C" w:rsidRPr="00894EEA">
              <w:rPr>
                <w:rFonts w:ascii="Times New Roman" w:hAnsi="Times New Roman" w:cs="Times New Roman"/>
                <w:spacing w:val="0"/>
                <w:sz w:val="24"/>
                <w:szCs w:val="24"/>
                <w:lang w:eastAsia="lt-LT"/>
              </w:rPr>
              <w:t>Lietuvos t</w:t>
            </w:r>
            <w:r w:rsidRPr="00894EEA">
              <w:rPr>
                <w:rFonts w:ascii="Times New Roman" w:hAnsi="Times New Roman" w:cs="Times New Roman"/>
                <w:spacing w:val="0"/>
                <w:sz w:val="24"/>
                <w:szCs w:val="24"/>
                <w:lang w:eastAsia="lt-LT"/>
              </w:rPr>
              <w:t>autodailininkų sąjungos Rokiškio skyriumi, vykdo savo veiklą,</w:t>
            </w:r>
            <w:r w:rsidR="000546E1" w:rsidRPr="00894EEA">
              <w:rPr>
                <w:rFonts w:ascii="Times New Roman" w:hAnsi="Times New Roman" w:cs="Times New Roman"/>
                <w:spacing w:val="0"/>
                <w:sz w:val="24"/>
                <w:szCs w:val="24"/>
                <w:lang w:eastAsia="lt-LT"/>
              </w:rPr>
              <w:t xml:space="preserve"> reprezentuodamas ir parduodamas tautodailininkų gaminius,</w:t>
            </w:r>
            <w:r w:rsidRPr="00894EEA">
              <w:rPr>
                <w:rFonts w:ascii="Times New Roman" w:hAnsi="Times New Roman" w:cs="Times New Roman"/>
                <w:spacing w:val="0"/>
                <w:sz w:val="24"/>
                <w:szCs w:val="24"/>
                <w:lang w:eastAsia="lt-LT"/>
              </w:rPr>
              <w:t xml:space="preserve"> dalyvauja personalinėse, ataskaitinėse, metinėse parodose ir kituose renginiuose. </w:t>
            </w:r>
          </w:p>
          <w:p w14:paraId="00104523" w14:textId="77777777" w:rsidR="000546E1" w:rsidRPr="00894EEA" w:rsidRDefault="00974101"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Organizu</w:t>
            </w:r>
            <w:r w:rsidR="000546E1" w:rsidRPr="00894EEA">
              <w:rPr>
                <w:rFonts w:ascii="Times New Roman" w:hAnsi="Times New Roman" w:cs="Times New Roman"/>
                <w:spacing w:val="0"/>
                <w:sz w:val="24"/>
                <w:szCs w:val="24"/>
                <w:lang w:eastAsia="lt-LT"/>
              </w:rPr>
              <w:t>ojant ekskursines programas</w:t>
            </w:r>
            <w:r w:rsidRPr="00894EEA">
              <w:rPr>
                <w:rFonts w:ascii="Times New Roman" w:hAnsi="Times New Roman" w:cs="Times New Roman"/>
                <w:spacing w:val="0"/>
                <w:sz w:val="24"/>
                <w:szCs w:val="24"/>
                <w:lang w:eastAsia="lt-LT"/>
              </w:rPr>
              <w:t xml:space="preserve"> bendra</w:t>
            </w:r>
            <w:r w:rsidR="000546E1" w:rsidRPr="00894EEA">
              <w:rPr>
                <w:rFonts w:ascii="Times New Roman" w:hAnsi="Times New Roman" w:cs="Times New Roman"/>
                <w:spacing w:val="0"/>
                <w:sz w:val="24"/>
                <w:szCs w:val="24"/>
                <w:lang w:eastAsia="lt-LT"/>
              </w:rPr>
              <w:t xml:space="preserve">darbiauta su Rokiškio krašto muziejumi, Ilzenbergo dvaru, Gačionių dvaru, </w:t>
            </w:r>
            <w:r w:rsidRPr="00894EEA">
              <w:rPr>
                <w:rFonts w:ascii="Times New Roman" w:hAnsi="Times New Roman" w:cs="Times New Roman"/>
                <w:spacing w:val="0"/>
                <w:sz w:val="24"/>
                <w:szCs w:val="24"/>
                <w:lang w:eastAsia="lt-LT"/>
              </w:rPr>
              <w:t>Bajorų kultūros cen</w:t>
            </w:r>
            <w:r w:rsidR="000546E1" w:rsidRPr="00894EEA">
              <w:rPr>
                <w:rFonts w:ascii="Times New Roman" w:hAnsi="Times New Roman" w:cs="Times New Roman"/>
                <w:spacing w:val="0"/>
                <w:sz w:val="24"/>
                <w:szCs w:val="24"/>
                <w:lang w:eastAsia="lt-LT"/>
              </w:rPr>
              <w:t>tru ir Bajorų lėlių namais</w:t>
            </w:r>
            <w:r w:rsidRPr="00894EEA">
              <w:rPr>
                <w:rFonts w:ascii="Times New Roman" w:hAnsi="Times New Roman" w:cs="Times New Roman"/>
                <w:spacing w:val="0"/>
                <w:sz w:val="24"/>
                <w:szCs w:val="24"/>
                <w:lang w:eastAsia="lt-LT"/>
              </w:rPr>
              <w:t xml:space="preserve">, sertifikuotais amatininkais, maitinimo, apgyvendinimo paslaugas teikiančiomis įmonėmis, verslininkais. </w:t>
            </w:r>
          </w:p>
          <w:p w14:paraId="00104524" w14:textId="77777777" w:rsidR="00863F1E" w:rsidRPr="00894EEA" w:rsidRDefault="00974101" w:rsidP="00974101">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Viešinant renginius, edukacijas, muges, pristatant naujienas, veiklas Centras bendradarbiauja su žiniasklaidos atstovais</w:t>
            </w:r>
          </w:p>
          <w:p w14:paraId="00104525" w14:textId="77777777" w:rsidR="00974101" w:rsidRPr="00894EEA" w:rsidRDefault="00974101" w:rsidP="002C7AC0">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lastRenderedPageBreak/>
              <w:t>Centras bendradarbiauja su paslaugų verslo įmonėmis, turizmo informacijos centrais, kelionių agentūromis, amatininkais, tarptautinėmis organizacijomis, įmonėmis, fiziniais asmenimis, fondais  reprezentuojant regioną, reklamuojant lankomus objektus, rengiant turizmo maršrutus ir teikiant projektus.</w:t>
            </w:r>
          </w:p>
          <w:p w14:paraId="00104526" w14:textId="77777777" w:rsidR="00F26DE8" w:rsidRPr="00894EEA" w:rsidRDefault="00F26DE8" w:rsidP="002C7AC0">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Sudarytos bendradarbiavimo sutartys su:</w:t>
            </w:r>
          </w:p>
          <w:p w14:paraId="00104527" w14:textId="77777777" w:rsidR="00F26DE8" w:rsidRPr="00894EEA" w:rsidRDefault="00F26DE8" w:rsidP="00F26DE8">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Klaipėdos universiteto Sveikatos mokslų fakultetu, 2019 m. balandžio 26 d. Nr. Sv-2019.1;</w:t>
            </w:r>
          </w:p>
          <w:p w14:paraId="00104528" w14:textId="77777777" w:rsidR="00F26DE8" w:rsidRPr="00894EEA" w:rsidRDefault="00F26DE8" w:rsidP="00F26DE8">
            <w:pPr>
              <w:numPr>
                <w:ilvl w:val="0"/>
                <w:numId w:val="22"/>
              </w:numPr>
              <w:tabs>
                <w:tab w:val="left" w:pos="567"/>
                <w:tab w:val="left" w:pos="709"/>
              </w:tabs>
              <w:spacing w:after="100" w:afterAutospacing="1"/>
              <w:ind w:left="141" w:right="152"/>
              <w:jc w:val="both"/>
              <w:rPr>
                <w:rFonts w:ascii="Times New Roman" w:hAnsi="Times New Roman" w:cs="Times New Roman"/>
                <w:spacing w:val="0"/>
                <w:sz w:val="24"/>
                <w:szCs w:val="24"/>
                <w:lang w:eastAsia="lt-LT"/>
              </w:rPr>
            </w:pPr>
            <w:r w:rsidRPr="00894EEA">
              <w:rPr>
                <w:rFonts w:ascii="Times New Roman" w:hAnsi="Times New Roman" w:cs="Times New Roman"/>
                <w:spacing w:val="0"/>
                <w:sz w:val="24"/>
                <w:szCs w:val="24"/>
                <w:lang w:eastAsia="lt-LT"/>
              </w:rPr>
              <w:t>Skemų socialinės globos namais, 2019 m. gruodžio 2 d. Nr. 2019-12/02.</w:t>
            </w:r>
          </w:p>
        </w:tc>
      </w:tr>
      <w:tr w:rsidR="00094261" w:rsidRPr="00894EEA" w14:paraId="0010452C" w14:textId="77777777" w:rsidTr="00094261">
        <w:trPr>
          <w:trHeight w:val="313"/>
        </w:trPr>
        <w:tc>
          <w:tcPr>
            <w:tcW w:w="570" w:type="dxa"/>
            <w:shd w:val="clear" w:color="auto" w:fill="auto"/>
          </w:tcPr>
          <w:p w14:paraId="0010452A" w14:textId="77777777" w:rsidR="00094261" w:rsidRPr="00894EEA" w:rsidRDefault="00094261" w:rsidP="00B71CD0">
            <w:pPr>
              <w:pStyle w:val="Antrat1"/>
              <w:ind w:left="27" w:right="152" w:firstLine="0"/>
              <w:jc w:val="center"/>
            </w:pPr>
            <w:r w:rsidRPr="00894EEA">
              <w:lastRenderedPageBreak/>
              <w:t>5.</w:t>
            </w:r>
          </w:p>
        </w:tc>
        <w:tc>
          <w:tcPr>
            <w:tcW w:w="9221" w:type="dxa"/>
            <w:gridSpan w:val="2"/>
            <w:shd w:val="clear" w:color="auto" w:fill="auto"/>
          </w:tcPr>
          <w:p w14:paraId="0010452B" w14:textId="77777777" w:rsidR="00094261" w:rsidRPr="00894EEA" w:rsidRDefault="00094261" w:rsidP="00094261">
            <w:pPr>
              <w:pStyle w:val="Antrat1"/>
              <w:ind w:left="0" w:right="152" w:firstLine="0"/>
            </w:pPr>
            <w:r w:rsidRPr="00894EEA">
              <w:t xml:space="preserve">Edukacinė veikla  </w:t>
            </w:r>
          </w:p>
        </w:tc>
      </w:tr>
      <w:tr w:rsidR="007F44D5" w:rsidRPr="00894EEA" w14:paraId="0010453D" w14:textId="77777777" w:rsidTr="00094261">
        <w:trPr>
          <w:trHeight w:val="313"/>
        </w:trPr>
        <w:tc>
          <w:tcPr>
            <w:tcW w:w="9791" w:type="dxa"/>
            <w:gridSpan w:val="3"/>
            <w:tcBorders>
              <w:right w:val="single" w:sz="4" w:space="0" w:color="000000"/>
            </w:tcBorders>
            <w:shd w:val="clear" w:color="auto" w:fill="auto"/>
          </w:tcPr>
          <w:tbl>
            <w:tblPr>
              <w:tblW w:w="10055" w:type="dxa"/>
              <w:tblBorders>
                <w:top w:val="single" w:sz="4" w:space="0" w:color="000000"/>
                <w:right w:val="single" w:sz="4" w:space="0" w:color="000000"/>
              </w:tblBorders>
              <w:tblLayout w:type="fixed"/>
              <w:tblLook w:val="04A0" w:firstRow="1" w:lastRow="0" w:firstColumn="1" w:lastColumn="0" w:noHBand="0" w:noVBand="1"/>
            </w:tblPr>
            <w:tblGrid>
              <w:gridCol w:w="562"/>
              <w:gridCol w:w="2552"/>
              <w:gridCol w:w="6941"/>
            </w:tblGrid>
            <w:tr w:rsidR="007F44D5" w:rsidRPr="00894EEA" w14:paraId="0010453B" w14:textId="77777777" w:rsidTr="00094261">
              <w:tc>
                <w:tcPr>
                  <w:tcW w:w="562" w:type="dxa"/>
                  <w:tcBorders>
                    <w:right w:val="single" w:sz="4" w:space="0" w:color="000000"/>
                  </w:tcBorders>
                </w:tcPr>
                <w:p w14:paraId="0010452D" w14:textId="77777777" w:rsidR="007F44D5" w:rsidRPr="00894EEA" w:rsidRDefault="007F44D5" w:rsidP="00B71CD0">
                  <w:pPr>
                    <w:pStyle w:val="Antrat1"/>
                    <w:ind w:left="0" w:right="152" w:firstLine="0"/>
                    <w:jc w:val="center"/>
                  </w:pPr>
                </w:p>
              </w:tc>
              <w:tc>
                <w:tcPr>
                  <w:tcW w:w="2552" w:type="dxa"/>
                  <w:tcBorders>
                    <w:top w:val="single" w:sz="4" w:space="0" w:color="000000"/>
                    <w:left w:val="single" w:sz="4" w:space="0" w:color="000000"/>
                    <w:bottom w:val="nil"/>
                    <w:right w:val="single" w:sz="4" w:space="0" w:color="000000"/>
                  </w:tcBorders>
                </w:tcPr>
                <w:p w14:paraId="0010452E" w14:textId="77777777" w:rsidR="007F44D5" w:rsidRPr="00894EEA" w:rsidRDefault="007F44D5" w:rsidP="00B71CD0">
                  <w:pPr>
                    <w:pStyle w:val="Antrat1"/>
                    <w:ind w:left="0" w:right="152" w:firstLine="0"/>
                    <w:jc w:val="center"/>
                  </w:pPr>
                </w:p>
              </w:tc>
              <w:tc>
                <w:tcPr>
                  <w:tcW w:w="6941" w:type="dxa"/>
                  <w:tcBorders>
                    <w:left w:val="single" w:sz="4" w:space="0" w:color="000000"/>
                  </w:tcBorders>
                </w:tcPr>
                <w:p w14:paraId="0010452F" w14:textId="77777777" w:rsidR="005B5B33" w:rsidRPr="00894EEA" w:rsidRDefault="005B5B33" w:rsidP="002C7AC0">
                  <w:pPr>
                    <w:pStyle w:val="Antrat1"/>
                    <w:spacing w:line="240" w:lineRule="auto"/>
                    <w:ind w:left="0" w:right="152" w:firstLine="0"/>
                    <w:jc w:val="both"/>
                    <w:rPr>
                      <w:b w:val="0"/>
                      <w:color w:val="auto"/>
                    </w:rPr>
                  </w:pPr>
                  <w:r w:rsidRPr="00894EEA">
                    <w:rPr>
                      <w:b w:val="0"/>
                      <w:color w:val="auto"/>
                    </w:rPr>
                    <w:t>S</w:t>
                  </w:r>
                  <w:r w:rsidR="009E06C4" w:rsidRPr="00894EEA">
                    <w:rPr>
                      <w:b w:val="0"/>
                      <w:color w:val="auto"/>
                    </w:rPr>
                    <w:t xml:space="preserve">uorganizuotos 7 parodos </w:t>
                  </w:r>
                  <w:r w:rsidRPr="00894EEA">
                    <w:rPr>
                      <w:b w:val="0"/>
                      <w:color w:val="auto"/>
                    </w:rPr>
                    <w:t>Salų dvaro amatų dirbtuvėse</w:t>
                  </w:r>
                  <w:r w:rsidR="00C77098" w:rsidRPr="00894EEA">
                    <w:rPr>
                      <w:b w:val="0"/>
                      <w:color w:val="auto"/>
                    </w:rPr>
                    <w:t>, 747 lankytojai</w:t>
                  </w:r>
                  <w:r w:rsidRPr="00894EEA">
                    <w:rPr>
                      <w:b w:val="0"/>
                      <w:color w:val="auto"/>
                    </w:rPr>
                    <w:t>:</w:t>
                  </w:r>
                </w:p>
                <w:p w14:paraId="00104530" w14:textId="77777777" w:rsidR="00126AD3" w:rsidRPr="00894EEA" w:rsidRDefault="005B5B33" w:rsidP="002C7AC0">
                  <w:pPr>
                    <w:pStyle w:val="Antrat1"/>
                    <w:numPr>
                      <w:ilvl w:val="0"/>
                      <w:numId w:val="17"/>
                    </w:numPr>
                    <w:spacing w:line="240" w:lineRule="auto"/>
                    <w:ind w:right="152"/>
                    <w:jc w:val="both"/>
                    <w:rPr>
                      <w:b w:val="0"/>
                      <w:color w:val="auto"/>
                    </w:rPr>
                  </w:pPr>
                  <w:r w:rsidRPr="00894EEA">
                    <w:rPr>
                      <w:b w:val="0"/>
                      <w:color w:val="auto"/>
                    </w:rPr>
                    <w:t xml:space="preserve">„Drožiniai ir audiniai“ (J. </w:t>
                  </w:r>
                  <w:r w:rsidR="00126AD3" w:rsidRPr="00894EEA">
                    <w:rPr>
                      <w:b w:val="0"/>
                      <w:color w:val="auto"/>
                    </w:rPr>
                    <w:t>Čepulio ir K. Čypienės darbai);</w:t>
                  </w:r>
                </w:p>
                <w:p w14:paraId="00104531" w14:textId="77777777" w:rsidR="005B5B33" w:rsidRPr="00894EEA" w:rsidRDefault="005B5B33" w:rsidP="002C7AC0">
                  <w:pPr>
                    <w:pStyle w:val="Antrat1"/>
                    <w:numPr>
                      <w:ilvl w:val="0"/>
                      <w:numId w:val="17"/>
                    </w:numPr>
                    <w:spacing w:line="240" w:lineRule="auto"/>
                    <w:ind w:right="152"/>
                    <w:jc w:val="both"/>
                    <w:rPr>
                      <w:b w:val="0"/>
                      <w:color w:val="auto"/>
                    </w:rPr>
                  </w:pPr>
                  <w:r w:rsidRPr="00894EEA">
                    <w:rPr>
                      <w:b w:val="0"/>
                      <w:color w:val="auto"/>
                    </w:rPr>
                    <w:t>„Šieno skulptūros“ (D. Saukaitienės darbai);</w:t>
                  </w:r>
                </w:p>
                <w:p w14:paraId="00104532" w14:textId="77777777" w:rsidR="005B5B33" w:rsidRPr="00894EEA" w:rsidRDefault="005B5B33" w:rsidP="002C7AC0">
                  <w:pPr>
                    <w:pStyle w:val="Antrat1"/>
                    <w:numPr>
                      <w:ilvl w:val="0"/>
                      <w:numId w:val="17"/>
                    </w:numPr>
                    <w:spacing w:line="240" w:lineRule="auto"/>
                    <w:ind w:right="152"/>
                    <w:jc w:val="both"/>
                    <w:rPr>
                      <w:b w:val="0"/>
                      <w:color w:val="auto"/>
                    </w:rPr>
                  </w:pPr>
                  <w:r w:rsidRPr="00894EEA">
                    <w:rPr>
                      <w:b w:val="0"/>
                      <w:color w:val="auto"/>
                    </w:rPr>
                    <w:t>„Kalvystė“ (A. Baltrukėno darbai);</w:t>
                  </w:r>
                </w:p>
                <w:p w14:paraId="00104533" w14:textId="77777777" w:rsidR="002C7AC0" w:rsidRPr="00894EEA" w:rsidRDefault="005B5B33" w:rsidP="002C7AC0">
                  <w:pPr>
                    <w:pStyle w:val="Antrat1"/>
                    <w:numPr>
                      <w:ilvl w:val="0"/>
                      <w:numId w:val="17"/>
                    </w:numPr>
                    <w:spacing w:line="240" w:lineRule="auto"/>
                    <w:ind w:right="152"/>
                    <w:jc w:val="both"/>
                    <w:rPr>
                      <w:b w:val="0"/>
                      <w:color w:val="auto"/>
                    </w:rPr>
                  </w:pPr>
                  <w:r w:rsidRPr="00894EEA">
                    <w:rPr>
                      <w:b w:val="0"/>
                      <w:color w:val="auto"/>
                    </w:rPr>
                    <w:t xml:space="preserve">„Sidabro vainikėlis“ (rajoninis turas); </w:t>
                  </w:r>
                </w:p>
                <w:p w14:paraId="00104534" w14:textId="77777777" w:rsidR="005B5B33" w:rsidRPr="00894EEA" w:rsidRDefault="005B5B33" w:rsidP="002C7AC0">
                  <w:pPr>
                    <w:pStyle w:val="Antrat1"/>
                    <w:numPr>
                      <w:ilvl w:val="0"/>
                      <w:numId w:val="17"/>
                    </w:numPr>
                    <w:spacing w:line="240" w:lineRule="auto"/>
                    <w:ind w:right="152"/>
                    <w:jc w:val="both"/>
                    <w:rPr>
                      <w:b w:val="0"/>
                      <w:color w:val="auto"/>
                    </w:rPr>
                  </w:pPr>
                  <w:r w:rsidRPr="00894EEA">
                    <w:rPr>
                      <w:b w:val="0"/>
                      <w:color w:val="auto"/>
                    </w:rPr>
                    <w:t>„Veltinis ir drožyba“ ( D. ir D. Stočkų darbai);</w:t>
                  </w:r>
                </w:p>
                <w:p w14:paraId="00104535" w14:textId="77777777" w:rsidR="00B72068" w:rsidRPr="00894EEA" w:rsidRDefault="005B5B33" w:rsidP="002C7AC0">
                  <w:pPr>
                    <w:pStyle w:val="Antrat1"/>
                    <w:numPr>
                      <w:ilvl w:val="0"/>
                      <w:numId w:val="17"/>
                    </w:numPr>
                    <w:spacing w:line="240" w:lineRule="auto"/>
                    <w:ind w:right="152"/>
                    <w:jc w:val="both"/>
                    <w:rPr>
                      <w:b w:val="0"/>
                      <w:color w:val="auto"/>
                    </w:rPr>
                  </w:pPr>
                  <w:r w:rsidRPr="00894EEA">
                    <w:rPr>
                      <w:b w:val="0"/>
                      <w:color w:val="auto"/>
                    </w:rPr>
                    <w:t>„Medžio drožiniai“ (E. Židonio darbai);</w:t>
                  </w:r>
                </w:p>
                <w:p w14:paraId="00104536" w14:textId="77777777" w:rsidR="00280F8A" w:rsidRPr="00894EEA" w:rsidRDefault="005B5B33" w:rsidP="002C7AC0">
                  <w:pPr>
                    <w:pStyle w:val="Antrat1"/>
                    <w:numPr>
                      <w:ilvl w:val="0"/>
                      <w:numId w:val="17"/>
                    </w:numPr>
                    <w:spacing w:line="240" w:lineRule="auto"/>
                    <w:ind w:right="152"/>
                    <w:jc w:val="both"/>
                    <w:rPr>
                      <w:b w:val="0"/>
                      <w:color w:val="auto"/>
                    </w:rPr>
                  </w:pPr>
                  <w:r w:rsidRPr="00894EEA">
                    <w:rPr>
                      <w:b w:val="0"/>
                      <w:color w:val="auto"/>
                    </w:rPr>
                    <w:t xml:space="preserve">„Rankinių paroda“ (N. </w:t>
                  </w:r>
                  <w:r w:rsidR="00C77098" w:rsidRPr="00894EEA">
                    <w:rPr>
                      <w:b w:val="0"/>
                      <w:color w:val="auto"/>
                    </w:rPr>
                    <w:t>Statulevičienės privati kolekcija).</w:t>
                  </w:r>
                </w:p>
                <w:p w14:paraId="00104537" w14:textId="77777777" w:rsidR="00280F8A" w:rsidRPr="00894EEA" w:rsidRDefault="00280F8A" w:rsidP="002C7AC0">
                  <w:pPr>
                    <w:pStyle w:val="Antrat1"/>
                    <w:spacing w:line="240" w:lineRule="auto"/>
                    <w:ind w:left="34" w:right="152" w:hanging="34"/>
                    <w:jc w:val="both"/>
                    <w:rPr>
                      <w:b w:val="0"/>
                      <w:color w:val="auto"/>
                    </w:rPr>
                  </w:pPr>
                  <w:r w:rsidRPr="00894EEA">
                    <w:rPr>
                      <w:b w:val="0"/>
                      <w:color w:val="auto"/>
                    </w:rPr>
                    <w:t>Centras siūlo 7 edukacines programas: 4 molio keramikos, medžio apdirbimo/drožimo, medinių žaisliukų dekoravimo, pynimo iš vytelių.</w:t>
                  </w:r>
                </w:p>
                <w:p w14:paraId="00104538" w14:textId="77777777" w:rsidR="00280F8A" w:rsidRPr="00894EEA" w:rsidRDefault="00280F8A" w:rsidP="002C7AC0">
                  <w:pPr>
                    <w:pStyle w:val="Antrat1"/>
                    <w:spacing w:line="240" w:lineRule="auto"/>
                    <w:ind w:left="34" w:right="152" w:hanging="34"/>
                    <w:jc w:val="both"/>
                    <w:rPr>
                      <w:b w:val="0"/>
                      <w:color w:val="auto"/>
                    </w:rPr>
                  </w:pPr>
                  <w:r w:rsidRPr="00894EEA">
                    <w:rPr>
                      <w:b w:val="0"/>
                      <w:color w:val="auto"/>
                    </w:rPr>
                    <w:t>2 edukacinės programos 2019 m. gavo kultūros pasą: „Pabūk amatininku: vytelių pynėjas“, „Augalų antspaudai molyje“.</w:t>
                  </w:r>
                </w:p>
                <w:p w14:paraId="00104539" w14:textId="77777777" w:rsidR="00B72068" w:rsidRPr="00894EEA" w:rsidRDefault="00C77098" w:rsidP="002C7AC0">
                  <w:pPr>
                    <w:pStyle w:val="Antrat1"/>
                    <w:spacing w:line="240" w:lineRule="auto"/>
                    <w:ind w:left="34" w:right="152" w:firstLine="0"/>
                    <w:jc w:val="both"/>
                    <w:rPr>
                      <w:b w:val="0"/>
                      <w:color w:val="auto"/>
                    </w:rPr>
                  </w:pPr>
                  <w:r w:rsidRPr="00894EEA">
                    <w:rPr>
                      <w:b w:val="0"/>
                      <w:color w:val="auto"/>
                    </w:rPr>
                    <w:t>S</w:t>
                  </w:r>
                  <w:r w:rsidR="00B72068" w:rsidRPr="00894EEA">
                    <w:rPr>
                      <w:b w:val="0"/>
                      <w:color w:val="auto"/>
                    </w:rPr>
                    <w:t>alų amatų dirbtuvėse pravestos</w:t>
                  </w:r>
                  <w:r w:rsidRPr="00894EEA">
                    <w:rPr>
                      <w:b w:val="0"/>
                      <w:color w:val="auto"/>
                    </w:rPr>
                    <w:t xml:space="preserve"> 43 edukacijos: 13 vytelių pynimo, 16 keramikos</w:t>
                  </w:r>
                  <w:r w:rsidR="00B72068" w:rsidRPr="00894EEA">
                    <w:rPr>
                      <w:b w:val="0"/>
                      <w:color w:val="auto"/>
                    </w:rPr>
                    <w:t xml:space="preserve"> užsiėmimų, 9</w:t>
                  </w:r>
                  <w:r w:rsidRPr="00894EEA">
                    <w:rPr>
                      <w:b w:val="0"/>
                      <w:color w:val="auto"/>
                    </w:rPr>
                    <w:t xml:space="preserve"> medžio</w:t>
                  </w:r>
                  <w:r w:rsidR="002F52EB" w:rsidRPr="00894EEA">
                    <w:rPr>
                      <w:b w:val="0"/>
                      <w:color w:val="auto"/>
                    </w:rPr>
                    <w:t xml:space="preserve"> apdirbimo/drožimo, 2 </w:t>
                  </w:r>
                  <w:r w:rsidR="00B72068" w:rsidRPr="00894EEA">
                    <w:rPr>
                      <w:b w:val="0"/>
                      <w:color w:val="auto"/>
                    </w:rPr>
                    <w:t xml:space="preserve">medinių žaisliukų dekoravimo, 3 </w:t>
                  </w:r>
                  <w:r w:rsidR="002F52EB" w:rsidRPr="00894EEA">
                    <w:rPr>
                      <w:b w:val="0"/>
                      <w:color w:val="auto"/>
                    </w:rPr>
                    <w:t>ki</w:t>
                  </w:r>
                  <w:r w:rsidR="00B72068" w:rsidRPr="00894EEA">
                    <w:rPr>
                      <w:b w:val="0"/>
                      <w:color w:val="auto"/>
                    </w:rPr>
                    <w:t>tos edukacijos (</w:t>
                  </w:r>
                  <w:r w:rsidR="002F52EB" w:rsidRPr="00894EEA">
                    <w:rPr>
                      <w:b w:val="0"/>
                      <w:color w:val="auto"/>
                    </w:rPr>
                    <w:t xml:space="preserve">vilnos vėlimas, </w:t>
                  </w:r>
                  <w:r w:rsidR="00B72068" w:rsidRPr="00894EEA">
                    <w:rPr>
                      <w:b w:val="0"/>
                      <w:color w:val="auto"/>
                    </w:rPr>
                    <w:t xml:space="preserve">nėrimas vąšeliu, minkšto žaisliuko siuvimas), </w:t>
                  </w:r>
                  <w:r w:rsidR="00B54F18" w:rsidRPr="00894EEA">
                    <w:rPr>
                      <w:b w:val="0"/>
                      <w:color w:val="auto"/>
                    </w:rPr>
                    <w:t>447</w:t>
                  </w:r>
                  <w:r w:rsidR="00B72068" w:rsidRPr="00894EEA">
                    <w:rPr>
                      <w:b w:val="0"/>
                      <w:color w:val="auto"/>
                    </w:rPr>
                    <w:t xml:space="preserve"> dalyviai.</w:t>
                  </w:r>
                </w:p>
                <w:p w14:paraId="0010453A" w14:textId="77777777" w:rsidR="005B5B33" w:rsidRPr="00894EEA" w:rsidRDefault="00B72068" w:rsidP="002C7AC0">
                  <w:pPr>
                    <w:pStyle w:val="Antrat1"/>
                    <w:spacing w:line="240" w:lineRule="auto"/>
                    <w:ind w:left="34" w:right="152" w:firstLine="0"/>
                    <w:jc w:val="both"/>
                    <w:rPr>
                      <w:b w:val="0"/>
                      <w:color w:val="auto"/>
                    </w:rPr>
                  </w:pPr>
                  <w:r w:rsidRPr="00894EEA">
                    <w:rPr>
                      <w:b w:val="0"/>
                      <w:color w:val="auto"/>
                    </w:rPr>
                    <w:t>Centre pravestos 3 edukacijos („Minkštų žaisliukų dirbtuvėlės“, „Šiaudinis žaisliukas“, „Ekokeramikos iš kavos tirščių dirbtuvės), 36 dalyviai.</w:t>
                  </w:r>
                </w:p>
              </w:tc>
            </w:tr>
          </w:tbl>
          <w:p w14:paraId="0010453C" w14:textId="77777777" w:rsidR="007F44D5" w:rsidRPr="00894EEA" w:rsidRDefault="007F44D5" w:rsidP="00B71CD0">
            <w:pPr>
              <w:pStyle w:val="Antrat1"/>
              <w:ind w:right="152"/>
              <w:jc w:val="center"/>
            </w:pPr>
          </w:p>
        </w:tc>
      </w:tr>
      <w:tr w:rsidR="00094261" w:rsidRPr="00894EEA" w14:paraId="00104540" w14:textId="77777777" w:rsidTr="00094261">
        <w:trPr>
          <w:trHeight w:val="313"/>
        </w:trPr>
        <w:tc>
          <w:tcPr>
            <w:tcW w:w="570" w:type="dxa"/>
            <w:tcBorders>
              <w:right w:val="single" w:sz="4" w:space="0" w:color="000000"/>
            </w:tcBorders>
            <w:shd w:val="clear" w:color="auto" w:fill="auto"/>
          </w:tcPr>
          <w:p w14:paraId="0010453E" w14:textId="77777777" w:rsidR="00094261" w:rsidRPr="00894EEA" w:rsidRDefault="00094261" w:rsidP="00B71CD0">
            <w:pPr>
              <w:pStyle w:val="Antrat1"/>
              <w:ind w:left="27" w:right="152" w:firstLine="0"/>
              <w:jc w:val="center"/>
            </w:pPr>
            <w:r w:rsidRPr="00894EEA">
              <w:t>6.</w:t>
            </w:r>
          </w:p>
        </w:tc>
        <w:tc>
          <w:tcPr>
            <w:tcW w:w="9221" w:type="dxa"/>
            <w:gridSpan w:val="2"/>
            <w:tcBorders>
              <w:right w:val="single" w:sz="4" w:space="0" w:color="000000"/>
            </w:tcBorders>
            <w:shd w:val="clear" w:color="auto" w:fill="auto"/>
          </w:tcPr>
          <w:p w14:paraId="0010453F" w14:textId="77777777" w:rsidR="00094261" w:rsidRPr="00894EEA" w:rsidRDefault="00094261" w:rsidP="00094261">
            <w:pPr>
              <w:pStyle w:val="Antrat1"/>
              <w:ind w:left="207" w:right="152" w:firstLine="0"/>
            </w:pPr>
            <w:r w:rsidRPr="00894EEA">
              <w:t xml:space="preserve">Leidybinė veikla </w:t>
            </w:r>
          </w:p>
        </w:tc>
      </w:tr>
      <w:tr w:rsidR="00DC3E48" w:rsidRPr="00894EEA" w14:paraId="0010454E" w14:textId="77777777" w:rsidTr="00094261">
        <w:trPr>
          <w:trHeight w:val="273"/>
        </w:trPr>
        <w:tc>
          <w:tcPr>
            <w:tcW w:w="570" w:type="dxa"/>
            <w:tcBorders>
              <w:right w:val="single" w:sz="4" w:space="0" w:color="000000"/>
            </w:tcBorders>
            <w:shd w:val="clear" w:color="000000" w:fill="FFFFFF"/>
          </w:tcPr>
          <w:p w14:paraId="00104541" w14:textId="77777777" w:rsidR="00DC3E48" w:rsidRPr="00894EEA" w:rsidRDefault="00FB1288" w:rsidP="00B71CD0">
            <w:pPr>
              <w:ind w:left="0"/>
              <w:jc w:val="center"/>
              <w:rPr>
                <w:rFonts w:ascii="Times New Roman" w:eastAsia="Calibri" w:hAnsi="Times New Roman" w:cs="Times New Roman"/>
                <w:sz w:val="24"/>
                <w:szCs w:val="24"/>
              </w:rPr>
            </w:pPr>
            <w:bookmarkStart w:id="18" w:name="OLE_LINK11" w:colFirst="1" w:colLast="3"/>
            <w:bookmarkStart w:id="19" w:name="OLE_LINK12" w:colFirst="1" w:colLast="3"/>
            <w:bookmarkStart w:id="20" w:name="_Hlk343155140"/>
            <w:r w:rsidRPr="00894EEA">
              <w:rPr>
                <w:rFonts w:ascii="Times New Roman" w:eastAsia="Calibri" w:hAnsi="Times New Roman" w:cs="Times New Roman"/>
                <w:color w:val="000000"/>
                <w:spacing w:val="0"/>
                <w:sz w:val="24"/>
                <w:szCs w:val="24"/>
              </w:rPr>
              <w:t>6.1.</w:t>
            </w:r>
          </w:p>
        </w:tc>
        <w:tc>
          <w:tcPr>
            <w:tcW w:w="2550" w:type="dxa"/>
            <w:tcBorders>
              <w:left w:val="single" w:sz="4" w:space="0" w:color="000000"/>
            </w:tcBorders>
            <w:shd w:val="clear" w:color="000000" w:fill="FFFFFF"/>
          </w:tcPr>
          <w:p w14:paraId="00104542" w14:textId="77777777" w:rsidR="00DC3E48" w:rsidRPr="00894EEA" w:rsidRDefault="00DC3E48" w:rsidP="00EA6737">
            <w:pPr>
              <w:spacing w:after="0"/>
              <w:ind w:left="0" w:right="152"/>
              <w:rPr>
                <w:rFonts w:ascii="Times New Roman" w:eastAsia="Calibri" w:hAnsi="Times New Roman" w:cs="Times New Roman"/>
                <w:color w:val="000000"/>
                <w:spacing w:val="0"/>
                <w:sz w:val="24"/>
                <w:szCs w:val="24"/>
              </w:rPr>
            </w:pPr>
          </w:p>
        </w:tc>
        <w:tc>
          <w:tcPr>
            <w:tcW w:w="6671" w:type="dxa"/>
            <w:shd w:val="clear" w:color="000000" w:fill="FFFFFF"/>
          </w:tcPr>
          <w:p w14:paraId="00104543" w14:textId="77777777" w:rsidR="00DC3E48" w:rsidRPr="00894EEA" w:rsidRDefault="00D54BF9" w:rsidP="00232819">
            <w:pPr>
              <w:numPr>
                <w:ilvl w:val="0"/>
                <w:numId w:val="1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Rokiš</w:t>
            </w:r>
            <w:r w:rsidR="00CF2EF4" w:rsidRPr="00894EEA">
              <w:rPr>
                <w:rFonts w:ascii="Times New Roman" w:eastAsia="Calibri" w:hAnsi="Times New Roman" w:cs="Times New Roman"/>
                <w:bCs/>
                <w:color w:val="000000"/>
                <w:spacing w:val="0"/>
                <w:sz w:val="24"/>
                <w:szCs w:val="24"/>
              </w:rPr>
              <w:t>kio miesto ir rajono žemėlapis</w:t>
            </w:r>
            <w:r w:rsidRPr="00894EEA">
              <w:rPr>
                <w:rFonts w:ascii="Times New Roman" w:eastAsia="Calibri" w:hAnsi="Times New Roman" w:cs="Times New Roman"/>
                <w:bCs/>
                <w:color w:val="000000"/>
                <w:spacing w:val="0"/>
                <w:sz w:val="24"/>
                <w:szCs w:val="24"/>
              </w:rPr>
              <w:t xml:space="preserve"> </w:t>
            </w:r>
            <w:r w:rsidR="009516B1" w:rsidRPr="00894EEA">
              <w:rPr>
                <w:rFonts w:ascii="Times New Roman" w:eastAsia="Calibri" w:hAnsi="Times New Roman" w:cs="Times New Roman"/>
                <w:bCs/>
                <w:color w:val="000000"/>
                <w:spacing w:val="0"/>
                <w:sz w:val="24"/>
                <w:szCs w:val="24"/>
              </w:rPr>
              <w:t xml:space="preserve">– </w:t>
            </w:r>
            <w:r w:rsidRPr="00894EEA">
              <w:rPr>
                <w:rFonts w:ascii="Times New Roman" w:eastAsia="Calibri" w:hAnsi="Times New Roman" w:cs="Times New Roman"/>
                <w:bCs/>
                <w:color w:val="000000"/>
                <w:spacing w:val="0"/>
                <w:sz w:val="24"/>
                <w:szCs w:val="24"/>
              </w:rPr>
              <w:t xml:space="preserve">atnaujinta informacija ir pakartotinai išleistas kartografinis leidinys su pagrindine turizmo informacija, trumpai </w:t>
            </w:r>
            <w:r w:rsidR="00CF2EF4" w:rsidRPr="00894EEA">
              <w:rPr>
                <w:rFonts w:ascii="Times New Roman" w:eastAsia="Calibri" w:hAnsi="Times New Roman" w:cs="Times New Roman"/>
                <w:bCs/>
                <w:color w:val="000000"/>
                <w:spacing w:val="0"/>
                <w:sz w:val="24"/>
                <w:szCs w:val="24"/>
              </w:rPr>
              <w:t>aprašyti lankomiausi</w:t>
            </w:r>
            <w:r w:rsidRPr="00894EEA">
              <w:rPr>
                <w:rFonts w:ascii="Times New Roman" w:eastAsia="Calibri" w:hAnsi="Times New Roman" w:cs="Times New Roman"/>
                <w:bCs/>
                <w:color w:val="000000"/>
                <w:spacing w:val="0"/>
                <w:sz w:val="24"/>
                <w:szCs w:val="24"/>
              </w:rPr>
              <w:t xml:space="preserve"> kultūros ir gamtos objektai, turistiniai maršrutai po Rokiškio kraštą</w:t>
            </w:r>
            <w:r w:rsidR="00CF2EF4" w:rsidRPr="00894EEA">
              <w:rPr>
                <w:rFonts w:ascii="Times New Roman" w:eastAsia="Calibri" w:hAnsi="Times New Roman" w:cs="Times New Roman"/>
                <w:bCs/>
                <w:color w:val="000000"/>
                <w:spacing w:val="0"/>
                <w:sz w:val="24"/>
                <w:szCs w:val="24"/>
              </w:rPr>
              <w:t>, lietuvių/anglų k., 1300 vnt</w:t>
            </w:r>
            <w:r w:rsidRPr="00894EEA">
              <w:rPr>
                <w:rFonts w:ascii="Times New Roman" w:eastAsia="Calibri" w:hAnsi="Times New Roman" w:cs="Times New Roman"/>
                <w:bCs/>
                <w:color w:val="000000"/>
                <w:spacing w:val="0"/>
                <w:sz w:val="24"/>
                <w:szCs w:val="24"/>
              </w:rPr>
              <w:t>.</w:t>
            </w:r>
          </w:p>
          <w:p w14:paraId="00104544" w14:textId="77777777" w:rsidR="00470AA7" w:rsidRPr="00894EEA" w:rsidRDefault="00CF2EF4"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 xml:space="preserve">Lankstinukas </w:t>
            </w:r>
            <w:r w:rsidR="00470AA7" w:rsidRPr="00894EEA">
              <w:rPr>
                <w:rFonts w:ascii="Times New Roman" w:eastAsia="Calibri" w:hAnsi="Times New Roman" w:cs="Times New Roman"/>
                <w:spacing w:val="0"/>
                <w:sz w:val="24"/>
                <w:szCs w:val="24"/>
              </w:rPr>
              <w:t>„Kiškučio kelionės“</w:t>
            </w:r>
            <w:r w:rsidRPr="00894EEA">
              <w:rPr>
                <w:rFonts w:ascii="Times New Roman" w:eastAsia="Calibri" w:hAnsi="Times New Roman" w:cs="Times New Roman"/>
                <w:spacing w:val="0"/>
                <w:sz w:val="24"/>
                <w:szCs w:val="24"/>
              </w:rPr>
              <w:t xml:space="preserve">, birželio-lapkričio mėn. Lietuvos kultūros sostinės renginių kaleidoskopas, </w:t>
            </w:r>
            <w:r w:rsidR="00F26DE8" w:rsidRPr="00894EEA">
              <w:rPr>
                <w:rFonts w:ascii="Times New Roman" w:eastAsia="Calibri" w:hAnsi="Times New Roman" w:cs="Times New Roman"/>
                <w:spacing w:val="0"/>
                <w:sz w:val="24"/>
                <w:szCs w:val="24"/>
              </w:rPr>
              <w:t xml:space="preserve">500 </w:t>
            </w:r>
            <w:r w:rsidRPr="00894EEA">
              <w:rPr>
                <w:rFonts w:ascii="Times New Roman" w:eastAsia="Calibri" w:hAnsi="Times New Roman" w:cs="Times New Roman"/>
                <w:spacing w:val="0"/>
                <w:sz w:val="24"/>
                <w:szCs w:val="24"/>
              </w:rPr>
              <w:t>vnt</w:t>
            </w:r>
            <w:r w:rsidR="00F26DE8" w:rsidRPr="00894EEA">
              <w:rPr>
                <w:rFonts w:ascii="Times New Roman" w:eastAsia="Calibri" w:hAnsi="Times New Roman" w:cs="Times New Roman"/>
                <w:spacing w:val="0"/>
                <w:sz w:val="24"/>
                <w:szCs w:val="24"/>
              </w:rPr>
              <w:t>.</w:t>
            </w:r>
          </w:p>
          <w:p w14:paraId="00104545" w14:textId="77777777" w:rsidR="00470AA7" w:rsidRPr="00894EEA" w:rsidRDefault="00470AA7"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„Rokiškis</w:t>
            </w:r>
            <w:r w:rsidR="00A75CCF" w:rsidRPr="00894EEA">
              <w:rPr>
                <w:rFonts w:ascii="Times New Roman" w:eastAsia="Calibri" w:hAnsi="Times New Roman" w:cs="Times New Roman"/>
                <w:spacing w:val="0"/>
                <w:sz w:val="24"/>
                <w:szCs w:val="24"/>
              </w:rPr>
              <w:t xml:space="preserve"> – tapytų „lunginyčių“ miestas“, užduočių knygutė – maršrutas vaikams, </w:t>
            </w:r>
            <w:r w:rsidRPr="00894EEA">
              <w:rPr>
                <w:rFonts w:ascii="Times New Roman" w:eastAsia="Calibri" w:hAnsi="Times New Roman" w:cs="Times New Roman"/>
                <w:spacing w:val="0"/>
                <w:sz w:val="24"/>
                <w:szCs w:val="24"/>
              </w:rPr>
              <w:t>lietuvių/anglų k., 500 vnt.</w:t>
            </w:r>
          </w:p>
          <w:p w14:paraId="00104546" w14:textId="77777777" w:rsidR="00470AA7" w:rsidRPr="00894EEA" w:rsidRDefault="00470AA7"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Brošiūra „Baisiai gražus Rokiškis“ lietuvių k., 1000 vnt., anglų k, 1000 vnt., rusų k., 500 vnt.</w:t>
            </w:r>
          </w:p>
          <w:p w14:paraId="00104547" w14:textId="77777777" w:rsidR="00470AA7" w:rsidRPr="00894EEA" w:rsidRDefault="00470AA7"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Skrajutės „Poilsio receptai“ (5 rūšys), 500 vnt.</w:t>
            </w:r>
          </w:p>
          <w:p w14:paraId="00104548" w14:textId="77777777" w:rsidR="00470AA7" w:rsidRPr="00894EEA" w:rsidRDefault="00470AA7"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Lankstinuka</w:t>
            </w:r>
            <w:r w:rsidR="009E06C4" w:rsidRPr="00894EEA">
              <w:rPr>
                <w:rFonts w:ascii="Times New Roman" w:eastAsia="Calibri" w:hAnsi="Times New Roman" w:cs="Times New Roman"/>
                <w:spacing w:val="0"/>
                <w:sz w:val="24"/>
                <w:szCs w:val="24"/>
              </w:rPr>
              <w:t>s „Salos – mažytė Lietuva“, 3</w:t>
            </w:r>
            <w:r w:rsidR="00CF2EF4" w:rsidRPr="00894EEA">
              <w:rPr>
                <w:rFonts w:ascii="Times New Roman" w:eastAsia="Calibri" w:hAnsi="Times New Roman" w:cs="Times New Roman"/>
                <w:spacing w:val="0"/>
                <w:sz w:val="24"/>
                <w:szCs w:val="24"/>
              </w:rPr>
              <w:t>00</w:t>
            </w:r>
            <w:r w:rsidRPr="00894EEA">
              <w:rPr>
                <w:rFonts w:ascii="Times New Roman" w:eastAsia="Calibri" w:hAnsi="Times New Roman" w:cs="Times New Roman"/>
                <w:spacing w:val="0"/>
                <w:sz w:val="24"/>
                <w:szCs w:val="24"/>
              </w:rPr>
              <w:t xml:space="preserve"> vnt.</w:t>
            </w:r>
          </w:p>
          <w:p w14:paraId="00104549" w14:textId="77777777" w:rsidR="00470AA7" w:rsidRPr="00894EEA" w:rsidRDefault="00CF2EF4"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Lankstinukas „Dailininko Justino Vienožinskio muziejus“, 1</w:t>
            </w:r>
            <w:r w:rsidR="00470AA7" w:rsidRPr="00894EEA">
              <w:rPr>
                <w:rFonts w:ascii="Times New Roman" w:eastAsia="Calibri" w:hAnsi="Times New Roman" w:cs="Times New Roman"/>
                <w:spacing w:val="0"/>
                <w:sz w:val="24"/>
                <w:szCs w:val="24"/>
              </w:rPr>
              <w:t>00 vnt.</w:t>
            </w:r>
          </w:p>
          <w:p w14:paraId="0010454A" w14:textId="77777777" w:rsidR="00BC1D6F" w:rsidRPr="00894EEA" w:rsidRDefault="00BC1D6F" w:rsidP="00232819">
            <w:pPr>
              <w:numPr>
                <w:ilvl w:val="0"/>
                <w:numId w:val="14"/>
              </w:numPr>
              <w:spacing w:after="0"/>
              <w:ind w:right="152"/>
              <w:jc w:val="both"/>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Skrajutė „</w:t>
            </w:r>
            <w:r w:rsidR="009E06C4" w:rsidRPr="00894EEA">
              <w:rPr>
                <w:rFonts w:ascii="Times New Roman" w:eastAsia="Calibri" w:hAnsi="Times New Roman" w:cs="Times New Roman"/>
                <w:spacing w:val="0"/>
                <w:sz w:val="24"/>
                <w:szCs w:val="24"/>
              </w:rPr>
              <w:t xml:space="preserve">Etnokultūros vingiai – liepos mėnesio renginių </w:t>
            </w:r>
            <w:r w:rsidR="009E06C4" w:rsidRPr="00894EEA">
              <w:rPr>
                <w:rFonts w:ascii="Times New Roman" w:eastAsia="Calibri" w:hAnsi="Times New Roman" w:cs="Times New Roman"/>
                <w:spacing w:val="0"/>
                <w:sz w:val="24"/>
                <w:szCs w:val="24"/>
              </w:rPr>
              <w:lastRenderedPageBreak/>
              <w:t>programa, 500 vnt.</w:t>
            </w:r>
          </w:p>
          <w:p w14:paraId="0010454B" w14:textId="77777777" w:rsidR="00BC1D6F" w:rsidRPr="00894EEA" w:rsidRDefault="00232819" w:rsidP="00BC1D6F">
            <w:pPr>
              <w:numPr>
                <w:ilvl w:val="0"/>
                <w:numId w:val="1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Sukurta TV laida</w:t>
            </w:r>
            <w:r w:rsidR="00CF2EF4" w:rsidRPr="00894EEA">
              <w:rPr>
                <w:rFonts w:ascii="Times New Roman" w:eastAsia="Calibri" w:hAnsi="Times New Roman" w:cs="Times New Roman"/>
                <w:bCs/>
                <w:color w:val="000000"/>
                <w:spacing w:val="0"/>
                <w:sz w:val="24"/>
                <w:szCs w:val="24"/>
              </w:rPr>
              <w:t xml:space="preserve"> apie Rokiškio kraštą „Gyvenu čia“</w:t>
            </w:r>
            <w:r w:rsidR="00BC1D6F" w:rsidRPr="00894EEA">
              <w:rPr>
                <w:rFonts w:ascii="Times New Roman" w:eastAsia="Calibri" w:hAnsi="Times New Roman" w:cs="Times New Roman"/>
                <w:bCs/>
                <w:color w:val="000000"/>
                <w:spacing w:val="0"/>
                <w:sz w:val="24"/>
                <w:szCs w:val="24"/>
              </w:rPr>
              <w:t>,</w:t>
            </w:r>
            <w:r w:rsidR="00CF2EF4" w:rsidRPr="00894EEA">
              <w:rPr>
                <w:rFonts w:ascii="Times New Roman" w:eastAsia="Calibri" w:hAnsi="Times New Roman" w:cs="Times New Roman"/>
                <w:bCs/>
                <w:color w:val="000000"/>
                <w:spacing w:val="0"/>
                <w:sz w:val="24"/>
                <w:szCs w:val="24"/>
              </w:rPr>
              <w:t xml:space="preserve"> transliuota Info</w:t>
            </w:r>
            <w:r w:rsidR="00BC1D6F" w:rsidRPr="00894EEA">
              <w:rPr>
                <w:rFonts w:ascii="Times New Roman" w:eastAsia="Calibri" w:hAnsi="Times New Roman" w:cs="Times New Roman"/>
                <w:bCs/>
                <w:color w:val="000000"/>
                <w:spacing w:val="0"/>
                <w:sz w:val="24"/>
                <w:szCs w:val="24"/>
              </w:rPr>
              <w:t xml:space="preserve"> TV kanalu 2019 m</w:t>
            </w:r>
            <w:r w:rsidRPr="00894EEA">
              <w:rPr>
                <w:rFonts w:ascii="Times New Roman" w:eastAsia="Calibri" w:hAnsi="Times New Roman" w:cs="Times New Roman"/>
                <w:bCs/>
                <w:color w:val="000000"/>
                <w:spacing w:val="0"/>
                <w:sz w:val="24"/>
                <w:szCs w:val="24"/>
              </w:rPr>
              <w:t xml:space="preserve">. </w:t>
            </w:r>
            <w:r w:rsidR="00BC1D6F" w:rsidRPr="00894EEA">
              <w:rPr>
                <w:rFonts w:ascii="Times New Roman" w:eastAsia="Calibri" w:hAnsi="Times New Roman" w:cs="Times New Roman"/>
                <w:bCs/>
                <w:color w:val="000000"/>
                <w:spacing w:val="0"/>
                <w:sz w:val="24"/>
                <w:szCs w:val="24"/>
              </w:rPr>
              <w:t xml:space="preserve">spalio 20 d. Laidą galima pažiūrėti </w:t>
            </w:r>
            <w:hyperlink r:id="rId17" w:history="1">
              <w:r w:rsidR="00BC1D6F" w:rsidRPr="00894EEA">
                <w:rPr>
                  <w:rStyle w:val="Hipersaitas"/>
                  <w:rFonts w:ascii="Times New Roman" w:eastAsia="Calibri" w:hAnsi="Times New Roman" w:cs="Times New Roman"/>
                  <w:bCs/>
                  <w:spacing w:val="0"/>
                  <w:sz w:val="24"/>
                  <w:szCs w:val="24"/>
                </w:rPr>
                <w:t>www.lnk.lt</w:t>
              </w:r>
            </w:hyperlink>
            <w:r w:rsidR="00BC1D6F" w:rsidRPr="00894EEA">
              <w:rPr>
                <w:rFonts w:ascii="Times New Roman" w:eastAsia="Calibri" w:hAnsi="Times New Roman" w:cs="Times New Roman"/>
                <w:bCs/>
                <w:color w:val="000000"/>
                <w:spacing w:val="0"/>
                <w:sz w:val="24"/>
                <w:szCs w:val="24"/>
              </w:rPr>
              <w:t xml:space="preserve"> svetainėje (Mediateka – Info TV – Visi įrašai – G).</w:t>
            </w:r>
          </w:p>
          <w:p w14:paraId="0010454C" w14:textId="77777777" w:rsidR="00470AA7" w:rsidRPr="00894EEA" w:rsidRDefault="00232819" w:rsidP="00232819">
            <w:pPr>
              <w:numPr>
                <w:ilvl w:val="0"/>
                <w:numId w:val="1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Sukurta 10 trumpų reprezentacinių filmukų apie kiekvieną Rokiški</w:t>
            </w:r>
            <w:r w:rsidR="00BC1D6F" w:rsidRPr="00894EEA">
              <w:rPr>
                <w:rFonts w:ascii="Times New Roman" w:eastAsia="Calibri" w:hAnsi="Times New Roman" w:cs="Times New Roman"/>
                <w:bCs/>
                <w:color w:val="000000"/>
                <w:spacing w:val="0"/>
                <w:sz w:val="24"/>
                <w:szCs w:val="24"/>
              </w:rPr>
              <w:t>o rajono savivaldybės seniūniją (filmukai perduoti seniūnijoms).</w:t>
            </w:r>
          </w:p>
          <w:p w14:paraId="0010454D" w14:textId="77777777" w:rsidR="00C77098" w:rsidRPr="00894EEA" w:rsidRDefault="00D54BF9" w:rsidP="00C77098">
            <w:pPr>
              <w:numPr>
                <w:ilvl w:val="0"/>
                <w:numId w:val="1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Nuolatos yra atnaujinamas ir plečiamas Rokiškio kraštą reprezentuojančių suvenyrų asortimentas.</w:t>
            </w:r>
          </w:p>
        </w:tc>
      </w:tr>
      <w:bookmarkEnd w:id="18"/>
      <w:bookmarkEnd w:id="19"/>
      <w:bookmarkEnd w:id="20"/>
      <w:tr w:rsidR="00094261" w:rsidRPr="00894EEA" w14:paraId="00104551" w14:textId="77777777" w:rsidTr="00094261">
        <w:trPr>
          <w:trHeight w:val="272"/>
        </w:trPr>
        <w:tc>
          <w:tcPr>
            <w:tcW w:w="570" w:type="dxa"/>
            <w:tcBorders>
              <w:top w:val="single" w:sz="4" w:space="0" w:color="000000"/>
              <w:right w:val="single" w:sz="4" w:space="0" w:color="000000"/>
            </w:tcBorders>
            <w:shd w:val="clear" w:color="auto" w:fill="auto"/>
          </w:tcPr>
          <w:p w14:paraId="0010454F" w14:textId="77777777" w:rsidR="00094261" w:rsidRPr="00894EEA" w:rsidRDefault="00094261" w:rsidP="00B71CD0">
            <w:pPr>
              <w:pStyle w:val="Antrat2"/>
              <w:ind w:left="27" w:right="152" w:firstLine="0"/>
              <w:jc w:val="center"/>
            </w:pPr>
            <w:r w:rsidRPr="00894EEA">
              <w:lastRenderedPageBreak/>
              <w:t>7.</w:t>
            </w:r>
          </w:p>
        </w:tc>
        <w:tc>
          <w:tcPr>
            <w:tcW w:w="9221" w:type="dxa"/>
            <w:gridSpan w:val="2"/>
            <w:tcBorders>
              <w:top w:val="single" w:sz="4" w:space="0" w:color="000000"/>
              <w:right w:val="single" w:sz="4" w:space="0" w:color="000000"/>
            </w:tcBorders>
            <w:shd w:val="clear" w:color="auto" w:fill="auto"/>
          </w:tcPr>
          <w:p w14:paraId="00104550" w14:textId="77777777" w:rsidR="00094261" w:rsidRPr="00894EEA" w:rsidRDefault="00094261" w:rsidP="00094261">
            <w:pPr>
              <w:pStyle w:val="Antrat2"/>
              <w:ind w:left="147" w:right="152" w:firstLine="0"/>
            </w:pPr>
            <w:r w:rsidRPr="00894EEA">
              <w:t xml:space="preserve">Įstaigos  viešinimas ir svarbiausi apdovanojimai </w:t>
            </w:r>
          </w:p>
        </w:tc>
      </w:tr>
      <w:tr w:rsidR="00400BA0" w:rsidRPr="00894EEA" w14:paraId="00104557" w14:textId="77777777" w:rsidTr="00094261">
        <w:trPr>
          <w:trHeight w:val="525"/>
        </w:trPr>
        <w:tc>
          <w:tcPr>
            <w:tcW w:w="570" w:type="dxa"/>
            <w:tcBorders>
              <w:right w:val="single" w:sz="4" w:space="0" w:color="000000"/>
            </w:tcBorders>
          </w:tcPr>
          <w:p w14:paraId="00104552" w14:textId="77777777" w:rsidR="00400BA0" w:rsidRPr="00894EEA" w:rsidRDefault="00FB1288" w:rsidP="00B71CD0">
            <w:pPr>
              <w:spacing w:after="0"/>
              <w:ind w:left="-93" w:right="152"/>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7.1.</w:t>
            </w:r>
          </w:p>
        </w:tc>
        <w:tc>
          <w:tcPr>
            <w:tcW w:w="2550" w:type="dxa"/>
            <w:tcBorders>
              <w:left w:val="single" w:sz="4" w:space="0" w:color="000000"/>
            </w:tcBorders>
          </w:tcPr>
          <w:p w14:paraId="00104553" w14:textId="77777777" w:rsidR="00400BA0" w:rsidRPr="00894EEA" w:rsidRDefault="00400BA0" w:rsidP="00EA6737">
            <w:pPr>
              <w:spacing w:after="0"/>
              <w:ind w:left="0" w:right="152"/>
              <w:rPr>
                <w:rFonts w:ascii="Times New Roman" w:eastAsia="Calibri" w:hAnsi="Times New Roman" w:cs="Times New Roman"/>
                <w:spacing w:val="0"/>
                <w:sz w:val="24"/>
                <w:szCs w:val="24"/>
              </w:rPr>
            </w:pPr>
          </w:p>
        </w:tc>
        <w:tc>
          <w:tcPr>
            <w:tcW w:w="6671" w:type="dxa"/>
            <w:tcBorders>
              <w:right w:val="single" w:sz="4" w:space="0" w:color="000000"/>
            </w:tcBorders>
          </w:tcPr>
          <w:p w14:paraId="00104554" w14:textId="77777777" w:rsidR="00D54BF9" w:rsidRPr="00894EEA" w:rsidRDefault="00D54BF9" w:rsidP="00232819">
            <w:pPr>
              <w:numPr>
                <w:ilvl w:val="0"/>
                <w:numId w:val="13"/>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Įstaigos viešinimas aktyviai vykdomas per socialin</w:t>
            </w:r>
            <w:r w:rsidR="009516B1" w:rsidRPr="00894EEA">
              <w:rPr>
                <w:rFonts w:ascii="Times New Roman" w:eastAsia="Calibri" w:hAnsi="Times New Roman" w:cs="Times New Roman"/>
                <w:bCs/>
                <w:spacing w:val="0"/>
                <w:sz w:val="24"/>
                <w:szCs w:val="24"/>
              </w:rPr>
              <w:t>io</w:t>
            </w:r>
            <w:r w:rsidRPr="00894EEA">
              <w:rPr>
                <w:rFonts w:ascii="Times New Roman" w:eastAsia="Calibri" w:hAnsi="Times New Roman" w:cs="Times New Roman"/>
                <w:bCs/>
                <w:spacing w:val="0"/>
                <w:sz w:val="24"/>
                <w:szCs w:val="24"/>
              </w:rPr>
              <w:t xml:space="preserve"> tinkl</w:t>
            </w:r>
            <w:r w:rsidR="009516B1" w:rsidRPr="00894EEA">
              <w:rPr>
                <w:rFonts w:ascii="Times New Roman" w:eastAsia="Calibri" w:hAnsi="Times New Roman" w:cs="Times New Roman"/>
                <w:bCs/>
                <w:spacing w:val="0"/>
                <w:sz w:val="24"/>
                <w:szCs w:val="24"/>
              </w:rPr>
              <w:t>o</w:t>
            </w:r>
            <w:r w:rsidR="003F1A8C" w:rsidRPr="00894EEA">
              <w:rPr>
                <w:rFonts w:ascii="Times New Roman" w:eastAsia="Calibri" w:hAnsi="Times New Roman" w:cs="Times New Roman"/>
                <w:bCs/>
                <w:spacing w:val="0"/>
                <w:sz w:val="24"/>
                <w:szCs w:val="24"/>
              </w:rPr>
              <w:t xml:space="preserve"> Facebook ir Instagram</w:t>
            </w:r>
            <w:r w:rsidR="009516B1" w:rsidRPr="00894EEA">
              <w:rPr>
                <w:rFonts w:ascii="Times New Roman" w:eastAsia="Calibri" w:hAnsi="Times New Roman" w:cs="Times New Roman"/>
                <w:bCs/>
                <w:spacing w:val="0"/>
                <w:sz w:val="24"/>
                <w:szCs w:val="24"/>
              </w:rPr>
              <w:t xml:space="preserve"> Rokiškio turizmo ir tradicinių amatų informacijo</w:t>
            </w:r>
            <w:r w:rsidR="003F1A8C" w:rsidRPr="00894EEA">
              <w:rPr>
                <w:rFonts w:ascii="Times New Roman" w:eastAsia="Calibri" w:hAnsi="Times New Roman" w:cs="Times New Roman"/>
                <w:bCs/>
                <w:spacing w:val="0"/>
                <w:sz w:val="24"/>
                <w:szCs w:val="24"/>
              </w:rPr>
              <w:t>s ir koordinavimo centro paskyras</w:t>
            </w:r>
            <w:r w:rsidRPr="00894EEA">
              <w:rPr>
                <w:rFonts w:ascii="Times New Roman" w:eastAsia="Calibri" w:hAnsi="Times New Roman" w:cs="Times New Roman"/>
                <w:bCs/>
                <w:spacing w:val="0"/>
                <w:sz w:val="24"/>
                <w:szCs w:val="24"/>
              </w:rPr>
              <w:t xml:space="preserve">, bendradarbiaujant su žiniasklaidos atstovais, dalyvaujant tarptautinėse turizmo parodose, leidžiant leidinius, juos dalinant, platinant. </w:t>
            </w:r>
          </w:p>
          <w:p w14:paraId="00104555" w14:textId="77777777" w:rsidR="00D54BF9" w:rsidRPr="00894EEA" w:rsidRDefault="00D54BF9" w:rsidP="00232819">
            <w:pPr>
              <w:numPr>
                <w:ilvl w:val="0"/>
                <w:numId w:val="12"/>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Įstaigą Centro direktorius atstovauja </w:t>
            </w:r>
            <w:r w:rsidR="00A75CCF" w:rsidRPr="00894EEA">
              <w:rPr>
                <w:rFonts w:ascii="Times New Roman" w:eastAsia="Calibri" w:hAnsi="Times New Roman" w:cs="Times New Roman"/>
                <w:bCs/>
                <w:spacing w:val="0"/>
                <w:sz w:val="24"/>
                <w:szCs w:val="24"/>
              </w:rPr>
              <w:t xml:space="preserve">Rokiškio rajono </w:t>
            </w:r>
            <w:r w:rsidRPr="00894EEA">
              <w:rPr>
                <w:rFonts w:ascii="Times New Roman" w:eastAsia="Calibri" w:hAnsi="Times New Roman" w:cs="Times New Roman"/>
                <w:bCs/>
                <w:spacing w:val="0"/>
                <w:sz w:val="24"/>
                <w:szCs w:val="24"/>
              </w:rPr>
              <w:t>Kultūros ir turizmo taryboje, Vietos bendruomenių taryboje, Rokiškio miesto VVG, Lietuvos turizmo centrų asociacijoje – narys.</w:t>
            </w:r>
          </w:p>
          <w:p w14:paraId="00104556" w14:textId="77777777" w:rsidR="00400BA0" w:rsidRPr="00894EEA" w:rsidRDefault="00D54BF9" w:rsidP="00232819">
            <w:pPr>
              <w:numPr>
                <w:ilvl w:val="0"/>
                <w:numId w:val="11"/>
              </w:numPr>
              <w:spacing w:after="0"/>
              <w:ind w:right="152"/>
              <w:jc w:val="both"/>
              <w:rPr>
                <w:rFonts w:ascii="Times New Roman" w:eastAsia="Calibri" w:hAnsi="Times New Roman" w:cs="Times New Roman"/>
                <w:b/>
                <w:bCs/>
                <w:spacing w:val="0"/>
                <w:sz w:val="24"/>
                <w:szCs w:val="24"/>
              </w:rPr>
            </w:pPr>
            <w:r w:rsidRPr="00894EEA">
              <w:rPr>
                <w:rFonts w:ascii="Times New Roman" w:eastAsia="Calibri" w:hAnsi="Times New Roman" w:cs="Times New Roman"/>
                <w:bCs/>
                <w:spacing w:val="0"/>
                <w:sz w:val="24"/>
                <w:szCs w:val="24"/>
              </w:rPr>
              <w:t>201</w:t>
            </w:r>
            <w:r w:rsidR="003F1A8C" w:rsidRPr="00894EEA">
              <w:rPr>
                <w:rFonts w:ascii="Times New Roman" w:eastAsia="Calibri" w:hAnsi="Times New Roman" w:cs="Times New Roman"/>
                <w:bCs/>
                <w:spacing w:val="0"/>
                <w:sz w:val="24"/>
                <w:szCs w:val="24"/>
              </w:rPr>
              <w:t>9</w:t>
            </w:r>
            <w:r w:rsidRPr="00894EEA">
              <w:rPr>
                <w:rFonts w:ascii="Times New Roman" w:eastAsia="Calibri" w:hAnsi="Times New Roman" w:cs="Times New Roman"/>
                <w:bCs/>
                <w:spacing w:val="0"/>
                <w:sz w:val="24"/>
                <w:szCs w:val="24"/>
              </w:rPr>
              <w:t xml:space="preserve"> m. Centro direktor</w:t>
            </w:r>
            <w:r w:rsidR="009516B1" w:rsidRPr="00894EEA">
              <w:rPr>
                <w:rFonts w:ascii="Times New Roman" w:eastAsia="Calibri" w:hAnsi="Times New Roman" w:cs="Times New Roman"/>
                <w:bCs/>
                <w:spacing w:val="0"/>
                <w:sz w:val="24"/>
                <w:szCs w:val="24"/>
              </w:rPr>
              <w:t>ius</w:t>
            </w:r>
            <w:r w:rsidRPr="00894EEA">
              <w:rPr>
                <w:rFonts w:ascii="Times New Roman" w:eastAsia="Calibri" w:hAnsi="Times New Roman" w:cs="Times New Roman"/>
                <w:bCs/>
                <w:spacing w:val="0"/>
                <w:sz w:val="24"/>
                <w:szCs w:val="24"/>
              </w:rPr>
              <w:t>, atstovauda</w:t>
            </w:r>
            <w:r w:rsidR="009516B1" w:rsidRPr="00894EEA">
              <w:rPr>
                <w:rFonts w:ascii="Times New Roman" w:eastAsia="Calibri" w:hAnsi="Times New Roman" w:cs="Times New Roman"/>
                <w:bCs/>
                <w:spacing w:val="0"/>
                <w:sz w:val="24"/>
                <w:szCs w:val="24"/>
              </w:rPr>
              <w:t>mas</w:t>
            </w:r>
            <w:r w:rsidRPr="00894EEA">
              <w:rPr>
                <w:rFonts w:ascii="Times New Roman" w:eastAsia="Calibri" w:hAnsi="Times New Roman" w:cs="Times New Roman"/>
                <w:bCs/>
                <w:spacing w:val="0"/>
                <w:sz w:val="24"/>
                <w:szCs w:val="24"/>
              </w:rPr>
              <w:t xml:space="preserve"> ir viešindama</w:t>
            </w:r>
            <w:r w:rsidR="009516B1" w:rsidRPr="00894EEA">
              <w:rPr>
                <w:rFonts w:ascii="Times New Roman" w:eastAsia="Calibri" w:hAnsi="Times New Roman" w:cs="Times New Roman"/>
                <w:bCs/>
                <w:spacing w:val="0"/>
                <w:sz w:val="24"/>
                <w:szCs w:val="24"/>
              </w:rPr>
              <w:t>s</w:t>
            </w:r>
            <w:r w:rsidRPr="00894EEA">
              <w:rPr>
                <w:rFonts w:ascii="Times New Roman" w:eastAsia="Calibri" w:hAnsi="Times New Roman" w:cs="Times New Roman"/>
                <w:bCs/>
                <w:spacing w:val="0"/>
                <w:sz w:val="24"/>
                <w:szCs w:val="24"/>
              </w:rPr>
              <w:t xml:space="preserve"> Centrą, dalyvavo įvairiose konferencijose, seminaruose, mokymuose, paskaitose, šventėse, susitikimuose</w:t>
            </w:r>
            <w:r w:rsidR="003F1A8C" w:rsidRPr="00894EEA">
              <w:rPr>
                <w:rFonts w:ascii="Times New Roman" w:eastAsia="Calibri" w:hAnsi="Times New Roman" w:cs="Times New Roman"/>
                <w:bCs/>
                <w:spacing w:val="0"/>
                <w:sz w:val="24"/>
                <w:szCs w:val="24"/>
              </w:rPr>
              <w:t>.</w:t>
            </w:r>
          </w:p>
        </w:tc>
      </w:tr>
      <w:tr w:rsidR="00094261" w:rsidRPr="00894EEA" w14:paraId="0010455A" w14:textId="77777777" w:rsidTr="00094261">
        <w:trPr>
          <w:trHeight w:val="400"/>
        </w:trPr>
        <w:tc>
          <w:tcPr>
            <w:tcW w:w="570" w:type="dxa"/>
            <w:tcBorders>
              <w:right w:val="single" w:sz="4" w:space="0" w:color="000000"/>
            </w:tcBorders>
            <w:shd w:val="clear" w:color="auto" w:fill="auto"/>
          </w:tcPr>
          <w:p w14:paraId="00104558" w14:textId="77777777" w:rsidR="00094261" w:rsidRPr="00894EEA" w:rsidRDefault="00094261" w:rsidP="00B71CD0">
            <w:pPr>
              <w:pStyle w:val="Antrat2"/>
              <w:ind w:left="27" w:right="152" w:firstLine="0"/>
              <w:jc w:val="center"/>
            </w:pPr>
            <w:r w:rsidRPr="00894EEA">
              <w:t>8.</w:t>
            </w:r>
          </w:p>
        </w:tc>
        <w:tc>
          <w:tcPr>
            <w:tcW w:w="9221" w:type="dxa"/>
            <w:gridSpan w:val="2"/>
            <w:tcBorders>
              <w:right w:val="single" w:sz="4" w:space="0" w:color="000000"/>
            </w:tcBorders>
            <w:shd w:val="clear" w:color="auto" w:fill="auto"/>
          </w:tcPr>
          <w:p w14:paraId="00104559" w14:textId="77777777" w:rsidR="00094261" w:rsidRPr="00894EEA" w:rsidRDefault="00094261" w:rsidP="00094261">
            <w:pPr>
              <w:pStyle w:val="Antrat2"/>
              <w:ind w:left="207" w:right="152" w:firstLine="0"/>
            </w:pPr>
            <w:r w:rsidRPr="00894EEA">
              <w:t>Personalo valdymas</w:t>
            </w:r>
          </w:p>
        </w:tc>
      </w:tr>
      <w:tr w:rsidR="007F44D5" w:rsidRPr="00894EEA" w14:paraId="0010456F" w14:textId="77777777" w:rsidTr="00094261">
        <w:trPr>
          <w:trHeight w:val="559"/>
        </w:trPr>
        <w:tc>
          <w:tcPr>
            <w:tcW w:w="570" w:type="dxa"/>
            <w:tcBorders>
              <w:right w:val="single" w:sz="4" w:space="0" w:color="000000"/>
            </w:tcBorders>
          </w:tcPr>
          <w:p w14:paraId="0010455B" w14:textId="77777777" w:rsidR="007F44D5" w:rsidRPr="00894EEA" w:rsidRDefault="00FB1288" w:rsidP="00B71CD0">
            <w:pPr>
              <w:spacing w:after="0"/>
              <w:ind w:left="-93"/>
              <w:jc w:val="center"/>
              <w:rPr>
                <w:rFonts w:ascii="Times New Roman" w:eastAsia="Calibri" w:hAnsi="Times New Roman" w:cs="Times New Roman"/>
                <w:color w:val="000000"/>
                <w:spacing w:val="0"/>
                <w:sz w:val="24"/>
                <w:szCs w:val="24"/>
              </w:rPr>
            </w:pPr>
            <w:r w:rsidRPr="00894EEA">
              <w:rPr>
                <w:rFonts w:ascii="Times New Roman" w:eastAsia="Calibri" w:hAnsi="Times New Roman" w:cs="Times New Roman"/>
                <w:color w:val="000000"/>
                <w:spacing w:val="0"/>
                <w:sz w:val="24"/>
                <w:szCs w:val="24"/>
              </w:rPr>
              <w:t>8.1.</w:t>
            </w:r>
          </w:p>
        </w:tc>
        <w:tc>
          <w:tcPr>
            <w:tcW w:w="2550" w:type="dxa"/>
            <w:tcBorders>
              <w:left w:val="single" w:sz="4" w:space="0" w:color="000000"/>
            </w:tcBorders>
            <w:shd w:val="clear" w:color="000000" w:fill="FFFFFF"/>
          </w:tcPr>
          <w:p w14:paraId="0010455C" w14:textId="77777777" w:rsidR="007F44D5" w:rsidRPr="00894EEA" w:rsidRDefault="007F44D5" w:rsidP="00EA6737">
            <w:pPr>
              <w:spacing w:after="0"/>
              <w:ind w:left="0" w:right="152"/>
              <w:rPr>
                <w:rFonts w:ascii="Times New Roman" w:eastAsia="Calibri" w:hAnsi="Times New Roman" w:cs="Times New Roman"/>
                <w:color w:val="000000"/>
                <w:spacing w:val="0"/>
                <w:sz w:val="24"/>
                <w:szCs w:val="24"/>
              </w:rPr>
            </w:pPr>
          </w:p>
        </w:tc>
        <w:tc>
          <w:tcPr>
            <w:tcW w:w="6671" w:type="dxa"/>
            <w:shd w:val="clear" w:color="000000" w:fill="FFFFFF"/>
          </w:tcPr>
          <w:p w14:paraId="0010455D" w14:textId="77777777" w:rsidR="00866BD5" w:rsidRPr="00894EEA" w:rsidRDefault="00866BD5"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Centre </w:t>
            </w:r>
            <w:r w:rsidR="00E352D4" w:rsidRPr="00894EEA">
              <w:rPr>
                <w:rFonts w:ascii="Times New Roman" w:eastAsia="Calibri" w:hAnsi="Times New Roman" w:cs="Times New Roman"/>
                <w:bCs/>
                <w:spacing w:val="0"/>
                <w:sz w:val="24"/>
                <w:szCs w:val="24"/>
              </w:rPr>
              <w:t>keitėsi etatų skaičius (5)</w:t>
            </w:r>
            <w:r w:rsidRPr="00894EEA">
              <w:rPr>
                <w:rFonts w:ascii="Times New Roman" w:eastAsia="Calibri" w:hAnsi="Times New Roman" w:cs="Times New Roman"/>
                <w:bCs/>
                <w:spacing w:val="0"/>
                <w:sz w:val="24"/>
                <w:szCs w:val="24"/>
              </w:rPr>
              <w:t>:</w:t>
            </w:r>
          </w:p>
          <w:p w14:paraId="0010455E" w14:textId="77777777" w:rsidR="00E352D4" w:rsidRPr="00894EEA" w:rsidRDefault="00866BD5"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1 - direktorius,</w:t>
            </w:r>
          </w:p>
          <w:p w14:paraId="0010455F" w14:textId="77777777" w:rsidR="00866BD5"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1 – turizmo vadybininkas,</w:t>
            </w:r>
          </w:p>
          <w:p w14:paraId="00104560" w14:textId="77777777" w:rsidR="00866BD5"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1 – specialistas amatams</w:t>
            </w:r>
            <w:r w:rsidR="00866BD5" w:rsidRPr="00894EEA">
              <w:rPr>
                <w:rFonts w:ascii="Times New Roman" w:eastAsia="Calibri" w:hAnsi="Times New Roman" w:cs="Times New Roman"/>
                <w:bCs/>
                <w:color w:val="000000"/>
                <w:spacing w:val="0"/>
                <w:sz w:val="24"/>
                <w:szCs w:val="24"/>
              </w:rPr>
              <w:t>,</w:t>
            </w:r>
          </w:p>
          <w:p w14:paraId="00104561" w14:textId="77777777" w:rsidR="00866BD5"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0,</w:t>
            </w:r>
            <w:r w:rsidR="00866BD5" w:rsidRPr="00894EEA">
              <w:rPr>
                <w:rFonts w:ascii="Times New Roman" w:eastAsia="Calibri" w:hAnsi="Times New Roman" w:cs="Times New Roman"/>
                <w:bCs/>
                <w:color w:val="000000"/>
                <w:spacing w:val="0"/>
                <w:sz w:val="24"/>
                <w:szCs w:val="24"/>
              </w:rPr>
              <w:t>5 – vadybininkas.</w:t>
            </w:r>
          </w:p>
          <w:p w14:paraId="00104562" w14:textId="77777777" w:rsidR="00E352D4"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0,5 – edukatorius,</w:t>
            </w:r>
          </w:p>
          <w:p w14:paraId="00104563" w14:textId="77777777" w:rsidR="00866BD5" w:rsidRPr="00894EEA" w:rsidRDefault="00866BD5" w:rsidP="00232819">
            <w:pPr>
              <w:pStyle w:val="Sraopastraipa"/>
              <w:numPr>
                <w:ilvl w:val="0"/>
                <w:numId w:val="33"/>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color w:val="000000"/>
                <w:spacing w:val="0"/>
                <w:sz w:val="24"/>
                <w:szCs w:val="24"/>
              </w:rPr>
              <w:t>0,5 – folkloro ansamblio „Gastauta“ vadovė</w:t>
            </w:r>
          </w:p>
          <w:p w14:paraId="00104564" w14:textId="77777777" w:rsidR="00866BD5" w:rsidRPr="00894EEA" w:rsidRDefault="00866BD5" w:rsidP="00E93592">
            <w:pPr>
              <w:pStyle w:val="Sraopastraipa"/>
              <w:numPr>
                <w:ilvl w:val="0"/>
                <w:numId w:val="33"/>
              </w:numPr>
              <w:spacing w:after="0"/>
              <w:ind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0,5 –</w:t>
            </w:r>
            <w:r w:rsidRPr="00894EEA">
              <w:rPr>
                <w:rFonts w:ascii="Times New Roman" w:eastAsia="Calibri" w:hAnsi="Times New Roman" w:cs="Times New Roman"/>
                <w:bCs/>
                <w:color w:val="000000"/>
                <w:spacing w:val="0"/>
                <w:sz w:val="24"/>
                <w:szCs w:val="24"/>
              </w:rPr>
              <w:t xml:space="preserve"> folkloro ansamblio „Gastauta“ pagalbinis darbininkas</w:t>
            </w:r>
            <w:r w:rsidR="00E352D4" w:rsidRPr="00894EEA">
              <w:rPr>
                <w:rFonts w:ascii="Times New Roman" w:eastAsia="Calibri" w:hAnsi="Times New Roman" w:cs="Times New Roman"/>
                <w:bCs/>
                <w:color w:val="000000"/>
                <w:spacing w:val="0"/>
                <w:sz w:val="24"/>
                <w:szCs w:val="24"/>
              </w:rPr>
              <w:t>.</w:t>
            </w:r>
          </w:p>
          <w:p w14:paraId="00104565" w14:textId="77777777" w:rsidR="00E352D4" w:rsidRPr="00894EEA" w:rsidRDefault="001D657F"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Nuo spalio 25</w:t>
            </w:r>
            <w:r w:rsidR="00E352D4" w:rsidRPr="00894EEA">
              <w:rPr>
                <w:rFonts w:ascii="Times New Roman" w:eastAsia="Calibri" w:hAnsi="Times New Roman" w:cs="Times New Roman"/>
                <w:bCs/>
                <w:spacing w:val="0"/>
                <w:sz w:val="24"/>
                <w:szCs w:val="24"/>
              </w:rPr>
              <w:t xml:space="preserve"> d. 6 etatai:</w:t>
            </w:r>
          </w:p>
          <w:p w14:paraId="00104566" w14:textId="77777777" w:rsidR="00866BD5" w:rsidRPr="00894EEA" w:rsidRDefault="00E352D4" w:rsidP="00232819">
            <w:pPr>
              <w:pStyle w:val="Sraopastraipa"/>
              <w:numPr>
                <w:ilvl w:val="0"/>
                <w:numId w:val="34"/>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1 – specialistas turizmui.</w:t>
            </w:r>
          </w:p>
          <w:p w14:paraId="00104567" w14:textId="77777777" w:rsidR="009516B1" w:rsidRPr="00894EEA" w:rsidRDefault="00866BD5"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Centre buvo 5 etatai:</w:t>
            </w:r>
          </w:p>
          <w:p w14:paraId="00104568" w14:textId="77777777" w:rsidR="00866BD5" w:rsidRPr="00894EEA" w:rsidRDefault="00866BD5"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 xml:space="preserve">1 - direktorius, </w:t>
            </w:r>
          </w:p>
          <w:p w14:paraId="00104569" w14:textId="77777777" w:rsidR="00E352D4"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1 – turizmo vadybininkas,</w:t>
            </w:r>
          </w:p>
          <w:p w14:paraId="0010456A" w14:textId="77777777" w:rsidR="00866BD5"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 xml:space="preserve">1 – </w:t>
            </w:r>
            <w:r w:rsidR="00866BD5" w:rsidRPr="00894EEA">
              <w:rPr>
                <w:rFonts w:ascii="Times New Roman" w:eastAsia="Calibri" w:hAnsi="Times New Roman" w:cs="Times New Roman"/>
                <w:bCs/>
                <w:color w:val="000000"/>
                <w:spacing w:val="0"/>
                <w:sz w:val="24"/>
                <w:szCs w:val="24"/>
              </w:rPr>
              <w:t>specialistas amatams ir turizmui,</w:t>
            </w:r>
          </w:p>
          <w:p w14:paraId="0010456B" w14:textId="77777777" w:rsidR="00866BD5"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0,</w:t>
            </w:r>
            <w:r w:rsidR="00866BD5" w:rsidRPr="00894EEA">
              <w:rPr>
                <w:rFonts w:ascii="Times New Roman" w:eastAsia="Calibri" w:hAnsi="Times New Roman" w:cs="Times New Roman"/>
                <w:bCs/>
                <w:color w:val="000000"/>
                <w:spacing w:val="0"/>
                <w:sz w:val="24"/>
                <w:szCs w:val="24"/>
              </w:rPr>
              <w:t>5 – vadybininkas</w:t>
            </w:r>
            <w:r w:rsidRPr="00894EEA">
              <w:rPr>
                <w:rFonts w:ascii="Times New Roman" w:eastAsia="Calibri" w:hAnsi="Times New Roman" w:cs="Times New Roman"/>
                <w:bCs/>
                <w:color w:val="000000"/>
                <w:spacing w:val="0"/>
                <w:sz w:val="24"/>
                <w:szCs w:val="24"/>
              </w:rPr>
              <w:t>,</w:t>
            </w:r>
          </w:p>
          <w:p w14:paraId="0010456C" w14:textId="77777777" w:rsidR="00E352D4" w:rsidRPr="00894EEA" w:rsidRDefault="00E352D4" w:rsidP="00232819">
            <w:pPr>
              <w:numPr>
                <w:ilvl w:val="0"/>
                <w:numId w:val="33"/>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0,5 – edukatorius,</w:t>
            </w:r>
          </w:p>
          <w:p w14:paraId="0010456D" w14:textId="77777777" w:rsidR="00866BD5" w:rsidRPr="00894EEA" w:rsidRDefault="00866BD5" w:rsidP="00232819">
            <w:pPr>
              <w:pStyle w:val="Sraopastraipa"/>
              <w:numPr>
                <w:ilvl w:val="0"/>
                <w:numId w:val="33"/>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color w:val="000000"/>
                <w:spacing w:val="0"/>
                <w:sz w:val="24"/>
                <w:szCs w:val="24"/>
              </w:rPr>
              <w:t>0,5 – folk</w:t>
            </w:r>
            <w:r w:rsidR="00E352D4" w:rsidRPr="00894EEA">
              <w:rPr>
                <w:rFonts w:ascii="Times New Roman" w:eastAsia="Calibri" w:hAnsi="Times New Roman" w:cs="Times New Roman"/>
                <w:bCs/>
                <w:color w:val="000000"/>
                <w:spacing w:val="0"/>
                <w:sz w:val="24"/>
                <w:szCs w:val="24"/>
              </w:rPr>
              <w:t>loro ansamblio „Gastauta“ vadovas,</w:t>
            </w:r>
          </w:p>
          <w:p w14:paraId="0010456E" w14:textId="77777777" w:rsidR="007F44D5" w:rsidRPr="00894EEA" w:rsidRDefault="00866BD5" w:rsidP="001D657F">
            <w:pPr>
              <w:pStyle w:val="Sraopastraipa"/>
              <w:numPr>
                <w:ilvl w:val="0"/>
                <w:numId w:val="33"/>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0,5 –</w:t>
            </w:r>
            <w:r w:rsidRPr="00894EEA">
              <w:rPr>
                <w:rFonts w:ascii="Times New Roman" w:eastAsia="Calibri" w:hAnsi="Times New Roman" w:cs="Times New Roman"/>
                <w:bCs/>
                <w:color w:val="000000"/>
                <w:spacing w:val="0"/>
                <w:sz w:val="24"/>
                <w:szCs w:val="24"/>
              </w:rPr>
              <w:t xml:space="preserve"> folkloro ansamblio „Gastauta“ pagalbinis darbininkas</w:t>
            </w:r>
            <w:r w:rsidR="00E352D4" w:rsidRPr="00894EEA">
              <w:rPr>
                <w:rFonts w:ascii="Times New Roman" w:eastAsia="Calibri" w:hAnsi="Times New Roman" w:cs="Times New Roman"/>
                <w:bCs/>
                <w:color w:val="000000"/>
                <w:spacing w:val="0"/>
                <w:sz w:val="24"/>
                <w:szCs w:val="24"/>
              </w:rPr>
              <w:t>.</w:t>
            </w:r>
          </w:p>
        </w:tc>
      </w:tr>
      <w:tr w:rsidR="007F44D5" w:rsidRPr="00894EEA" w14:paraId="00104579" w14:textId="77777777" w:rsidTr="00B71CD0">
        <w:trPr>
          <w:trHeight w:val="780"/>
        </w:trPr>
        <w:tc>
          <w:tcPr>
            <w:tcW w:w="570" w:type="dxa"/>
          </w:tcPr>
          <w:p w14:paraId="00104570" w14:textId="77777777" w:rsidR="007F44D5" w:rsidRPr="00894EEA" w:rsidRDefault="00FB1288" w:rsidP="00B71CD0">
            <w:pPr>
              <w:ind w:left="0"/>
              <w:jc w:val="center"/>
              <w:rPr>
                <w:rFonts w:ascii="Times New Roman" w:eastAsia="Calibri" w:hAnsi="Times New Roman" w:cs="Times New Roman"/>
                <w:sz w:val="24"/>
                <w:szCs w:val="24"/>
              </w:rPr>
            </w:pPr>
            <w:r w:rsidRPr="00894EEA">
              <w:rPr>
                <w:rFonts w:ascii="Times New Roman" w:eastAsia="Calibri" w:hAnsi="Times New Roman" w:cs="Times New Roman"/>
                <w:color w:val="000000"/>
                <w:spacing w:val="0"/>
                <w:sz w:val="24"/>
                <w:szCs w:val="24"/>
              </w:rPr>
              <w:t>8.2.</w:t>
            </w:r>
          </w:p>
        </w:tc>
        <w:tc>
          <w:tcPr>
            <w:tcW w:w="2550" w:type="dxa"/>
          </w:tcPr>
          <w:p w14:paraId="00104571" w14:textId="77777777" w:rsidR="007F44D5" w:rsidRPr="00894EEA" w:rsidRDefault="007F44D5" w:rsidP="00EA6737">
            <w:pPr>
              <w:spacing w:after="0"/>
              <w:ind w:left="0" w:right="152"/>
              <w:rPr>
                <w:rFonts w:ascii="Times New Roman" w:eastAsia="Calibri" w:hAnsi="Times New Roman" w:cs="Times New Roman"/>
                <w:color w:val="000000"/>
                <w:spacing w:val="0"/>
                <w:sz w:val="24"/>
                <w:szCs w:val="24"/>
              </w:rPr>
            </w:pPr>
          </w:p>
        </w:tc>
        <w:tc>
          <w:tcPr>
            <w:tcW w:w="6671" w:type="dxa"/>
            <w:tcBorders>
              <w:right w:val="single" w:sz="4" w:space="0" w:color="000000"/>
            </w:tcBorders>
          </w:tcPr>
          <w:p w14:paraId="00104572" w14:textId="77777777" w:rsidR="00546D08" w:rsidRPr="00894EEA" w:rsidRDefault="00D54BF9" w:rsidP="00304919">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 xml:space="preserve">Direktorė, išsilavinimas aukštasis universitetinis bakalauras, magistras. Darbo stažas </w:t>
            </w:r>
            <w:r w:rsidR="00E93592" w:rsidRPr="00894EEA">
              <w:rPr>
                <w:rFonts w:ascii="Times New Roman" w:eastAsia="Calibri" w:hAnsi="Times New Roman" w:cs="Times New Roman"/>
                <w:bCs/>
                <w:color w:val="000000"/>
                <w:spacing w:val="0"/>
                <w:sz w:val="24"/>
                <w:szCs w:val="24"/>
              </w:rPr>
              <w:t>5-10 metų</w:t>
            </w:r>
            <w:r w:rsidRPr="00894EEA">
              <w:rPr>
                <w:rFonts w:ascii="Times New Roman" w:eastAsia="Calibri" w:hAnsi="Times New Roman" w:cs="Times New Roman"/>
                <w:bCs/>
                <w:color w:val="000000"/>
                <w:spacing w:val="0"/>
                <w:sz w:val="24"/>
                <w:szCs w:val="24"/>
              </w:rPr>
              <w:t>. Amžiaus grupė – iki 30 m.</w:t>
            </w:r>
          </w:p>
          <w:p w14:paraId="00104573" w14:textId="77777777" w:rsidR="00546D08" w:rsidRPr="00894EEA" w:rsidRDefault="00D54BF9"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Specialistė amatams, išsilavinimas</w:t>
            </w:r>
            <w:r w:rsidR="00796325" w:rsidRPr="00894EEA">
              <w:rPr>
                <w:rFonts w:ascii="Times New Roman" w:eastAsia="Calibri" w:hAnsi="Times New Roman" w:cs="Times New Roman"/>
                <w:bCs/>
                <w:color w:val="000000"/>
                <w:spacing w:val="0"/>
                <w:sz w:val="24"/>
                <w:szCs w:val="24"/>
              </w:rPr>
              <w:t xml:space="preserve"> aukštasis profesinis </w:t>
            </w:r>
            <w:r w:rsidRPr="00894EEA">
              <w:rPr>
                <w:rFonts w:ascii="Times New Roman" w:eastAsia="Calibri" w:hAnsi="Times New Roman" w:cs="Times New Roman"/>
                <w:bCs/>
                <w:color w:val="000000"/>
                <w:spacing w:val="0"/>
                <w:sz w:val="24"/>
                <w:szCs w:val="24"/>
              </w:rPr>
              <w:t xml:space="preserve"> </w:t>
            </w:r>
            <w:r w:rsidR="00796325" w:rsidRPr="00894EEA">
              <w:rPr>
                <w:rFonts w:ascii="Times New Roman" w:eastAsia="Calibri" w:hAnsi="Times New Roman" w:cs="Times New Roman"/>
                <w:bCs/>
                <w:color w:val="000000"/>
                <w:spacing w:val="0"/>
                <w:sz w:val="24"/>
                <w:szCs w:val="24"/>
              </w:rPr>
              <w:t xml:space="preserve">bakalauras. </w:t>
            </w:r>
            <w:r w:rsidRPr="00894EEA">
              <w:rPr>
                <w:rFonts w:ascii="Times New Roman" w:eastAsia="Calibri" w:hAnsi="Times New Roman" w:cs="Times New Roman"/>
                <w:bCs/>
                <w:color w:val="000000"/>
                <w:spacing w:val="0"/>
                <w:sz w:val="24"/>
                <w:szCs w:val="24"/>
              </w:rPr>
              <w:t xml:space="preserve">Darbo stažas </w:t>
            </w:r>
            <w:r w:rsidR="00304919" w:rsidRPr="00894EEA">
              <w:rPr>
                <w:rFonts w:ascii="Times New Roman" w:eastAsia="Calibri" w:hAnsi="Times New Roman" w:cs="Times New Roman"/>
                <w:bCs/>
                <w:color w:val="000000"/>
                <w:spacing w:val="0"/>
                <w:sz w:val="24"/>
                <w:szCs w:val="24"/>
              </w:rPr>
              <w:t>daugiau kaip</w:t>
            </w:r>
            <w:r w:rsidRPr="00894EEA">
              <w:rPr>
                <w:rFonts w:ascii="Times New Roman" w:eastAsia="Calibri" w:hAnsi="Times New Roman" w:cs="Times New Roman"/>
                <w:bCs/>
                <w:color w:val="000000"/>
                <w:spacing w:val="0"/>
                <w:sz w:val="24"/>
                <w:szCs w:val="24"/>
              </w:rPr>
              <w:t xml:space="preserve"> 1</w:t>
            </w:r>
            <w:r w:rsidR="00841DAF" w:rsidRPr="00894EEA">
              <w:rPr>
                <w:rFonts w:ascii="Times New Roman" w:eastAsia="Calibri" w:hAnsi="Times New Roman" w:cs="Times New Roman"/>
                <w:bCs/>
                <w:color w:val="000000"/>
                <w:spacing w:val="0"/>
                <w:sz w:val="24"/>
                <w:szCs w:val="24"/>
              </w:rPr>
              <w:t>0</w:t>
            </w:r>
            <w:r w:rsidRPr="00894EEA">
              <w:rPr>
                <w:rFonts w:ascii="Times New Roman" w:eastAsia="Calibri" w:hAnsi="Times New Roman" w:cs="Times New Roman"/>
                <w:bCs/>
                <w:color w:val="000000"/>
                <w:spacing w:val="0"/>
                <w:sz w:val="24"/>
                <w:szCs w:val="24"/>
              </w:rPr>
              <w:t xml:space="preserve"> metų, įstaigoje </w:t>
            </w:r>
            <w:r w:rsidRPr="00894EEA">
              <w:rPr>
                <w:rFonts w:ascii="Times New Roman" w:eastAsia="Calibri" w:hAnsi="Times New Roman" w:cs="Times New Roman"/>
                <w:bCs/>
                <w:color w:val="000000"/>
                <w:spacing w:val="0"/>
                <w:sz w:val="24"/>
                <w:szCs w:val="24"/>
              </w:rPr>
              <w:lastRenderedPageBreak/>
              <w:t xml:space="preserve">dirba nuo jos įsteigimo. Amžiaus grupė </w:t>
            </w:r>
            <w:r w:rsidR="00841DAF" w:rsidRPr="00894EEA">
              <w:rPr>
                <w:rFonts w:ascii="Times New Roman" w:eastAsia="Calibri" w:hAnsi="Times New Roman" w:cs="Times New Roman"/>
                <w:bCs/>
                <w:color w:val="000000"/>
                <w:spacing w:val="0"/>
                <w:sz w:val="24"/>
                <w:szCs w:val="24"/>
              </w:rPr>
              <w:t>–</w:t>
            </w:r>
            <w:r w:rsidRPr="00894EEA">
              <w:rPr>
                <w:rFonts w:ascii="Times New Roman" w:eastAsia="Calibri" w:hAnsi="Times New Roman" w:cs="Times New Roman"/>
                <w:bCs/>
                <w:color w:val="000000"/>
                <w:spacing w:val="0"/>
                <w:sz w:val="24"/>
                <w:szCs w:val="24"/>
              </w:rPr>
              <w:t xml:space="preserve"> 50-60 m.</w:t>
            </w:r>
          </w:p>
          <w:p w14:paraId="00104574" w14:textId="77777777" w:rsidR="00546D08" w:rsidRPr="00894EEA" w:rsidRDefault="00841DAF"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Turizmo vadybininkė, išsilavinimas aukštasis universitetinis</w:t>
            </w:r>
            <w:r w:rsidR="00126AD3" w:rsidRPr="00894EEA">
              <w:rPr>
                <w:rFonts w:ascii="Times New Roman" w:eastAsia="Calibri" w:hAnsi="Times New Roman" w:cs="Times New Roman"/>
                <w:bCs/>
                <w:color w:val="000000"/>
                <w:spacing w:val="0"/>
                <w:sz w:val="24"/>
                <w:szCs w:val="24"/>
              </w:rPr>
              <w:t xml:space="preserve"> bakalauras</w:t>
            </w:r>
            <w:r w:rsidRPr="00894EEA">
              <w:rPr>
                <w:rFonts w:ascii="Times New Roman" w:eastAsia="Calibri" w:hAnsi="Times New Roman" w:cs="Times New Roman"/>
                <w:bCs/>
                <w:color w:val="000000"/>
                <w:spacing w:val="0"/>
                <w:sz w:val="24"/>
                <w:szCs w:val="24"/>
              </w:rPr>
              <w:t xml:space="preserve">, šiuo metu studijuoja </w:t>
            </w:r>
            <w:r w:rsidR="00832AF1" w:rsidRPr="00894EEA">
              <w:rPr>
                <w:rFonts w:ascii="Times New Roman" w:eastAsia="Calibri" w:hAnsi="Times New Roman" w:cs="Times New Roman"/>
                <w:bCs/>
                <w:color w:val="000000"/>
                <w:spacing w:val="0"/>
                <w:sz w:val="24"/>
                <w:szCs w:val="24"/>
              </w:rPr>
              <w:t xml:space="preserve">magistrą. Darbo stažas </w:t>
            </w:r>
            <w:r w:rsidR="00304919" w:rsidRPr="00894EEA">
              <w:rPr>
                <w:rFonts w:ascii="Times New Roman" w:eastAsia="Calibri" w:hAnsi="Times New Roman" w:cs="Times New Roman"/>
                <w:bCs/>
                <w:color w:val="000000"/>
                <w:spacing w:val="0"/>
                <w:sz w:val="24"/>
                <w:szCs w:val="24"/>
              </w:rPr>
              <w:t>daugiau kaip</w:t>
            </w:r>
            <w:r w:rsidR="00832AF1" w:rsidRPr="00894EEA">
              <w:rPr>
                <w:rFonts w:ascii="Times New Roman" w:eastAsia="Calibri" w:hAnsi="Times New Roman" w:cs="Times New Roman"/>
                <w:bCs/>
                <w:color w:val="000000"/>
                <w:spacing w:val="0"/>
                <w:sz w:val="24"/>
                <w:szCs w:val="24"/>
              </w:rPr>
              <w:t xml:space="preserve"> 10</w:t>
            </w:r>
            <w:r w:rsidRPr="00894EEA">
              <w:rPr>
                <w:rFonts w:ascii="Times New Roman" w:eastAsia="Calibri" w:hAnsi="Times New Roman" w:cs="Times New Roman"/>
                <w:bCs/>
                <w:color w:val="000000"/>
                <w:spacing w:val="0"/>
                <w:sz w:val="24"/>
                <w:szCs w:val="24"/>
              </w:rPr>
              <w:t xml:space="preserve"> m. Amžiaus grupė 30-50 m.</w:t>
            </w:r>
          </w:p>
          <w:p w14:paraId="00104575" w14:textId="77777777" w:rsidR="00546D08" w:rsidRPr="00894EEA" w:rsidRDefault="00D54BF9"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 xml:space="preserve">Vadybininkė, išsilavinimas aukštasis neuniversitetinis, buhalterinės apskaitos specialybės bakalauras. Darbo stažas </w:t>
            </w:r>
            <w:r w:rsidR="00304919" w:rsidRPr="00894EEA">
              <w:rPr>
                <w:rFonts w:ascii="Times New Roman" w:eastAsia="Calibri" w:hAnsi="Times New Roman" w:cs="Times New Roman"/>
                <w:bCs/>
                <w:color w:val="000000"/>
                <w:spacing w:val="0"/>
                <w:sz w:val="24"/>
                <w:szCs w:val="24"/>
              </w:rPr>
              <w:t>daugiau kaip</w:t>
            </w:r>
            <w:r w:rsidRPr="00894EEA">
              <w:rPr>
                <w:rFonts w:ascii="Times New Roman" w:eastAsia="Calibri" w:hAnsi="Times New Roman" w:cs="Times New Roman"/>
                <w:bCs/>
                <w:color w:val="000000"/>
                <w:spacing w:val="0"/>
                <w:sz w:val="24"/>
                <w:szCs w:val="24"/>
              </w:rPr>
              <w:t xml:space="preserve"> 1</w:t>
            </w:r>
            <w:r w:rsidR="00841DAF" w:rsidRPr="00894EEA">
              <w:rPr>
                <w:rFonts w:ascii="Times New Roman" w:eastAsia="Calibri" w:hAnsi="Times New Roman" w:cs="Times New Roman"/>
                <w:bCs/>
                <w:color w:val="000000"/>
                <w:spacing w:val="0"/>
                <w:sz w:val="24"/>
                <w:szCs w:val="24"/>
              </w:rPr>
              <w:t>0</w:t>
            </w:r>
            <w:r w:rsidRPr="00894EEA">
              <w:rPr>
                <w:rFonts w:ascii="Times New Roman" w:eastAsia="Calibri" w:hAnsi="Times New Roman" w:cs="Times New Roman"/>
                <w:bCs/>
                <w:color w:val="000000"/>
                <w:spacing w:val="0"/>
                <w:sz w:val="24"/>
                <w:szCs w:val="24"/>
              </w:rPr>
              <w:t xml:space="preserve"> metų, įstaigoje dirba nuo jos įsteigimo. Amžiaus grupė – 30-50 m. </w:t>
            </w:r>
          </w:p>
          <w:p w14:paraId="00104576" w14:textId="77777777" w:rsidR="00546D08" w:rsidRPr="00894EEA" w:rsidRDefault="00841DAF"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spacing w:val="0"/>
                <w:sz w:val="24"/>
                <w:szCs w:val="24"/>
              </w:rPr>
              <w:t xml:space="preserve">Edukatorė, išsilavinimas </w:t>
            </w:r>
            <w:r w:rsidR="00832AF1" w:rsidRPr="00894EEA">
              <w:rPr>
                <w:rFonts w:ascii="Times New Roman" w:eastAsia="Calibri" w:hAnsi="Times New Roman" w:cs="Times New Roman"/>
                <w:bCs/>
                <w:spacing w:val="0"/>
                <w:sz w:val="24"/>
                <w:szCs w:val="24"/>
              </w:rPr>
              <w:t>vidurinis</w:t>
            </w:r>
            <w:r w:rsidRPr="00894EEA">
              <w:rPr>
                <w:rFonts w:ascii="Times New Roman" w:eastAsia="Calibri" w:hAnsi="Times New Roman" w:cs="Times New Roman"/>
                <w:bCs/>
                <w:spacing w:val="0"/>
                <w:sz w:val="24"/>
                <w:szCs w:val="24"/>
              </w:rPr>
              <w:t xml:space="preserve">. Darbo stažas  </w:t>
            </w:r>
            <w:r w:rsidR="00832AF1" w:rsidRPr="00894EEA">
              <w:rPr>
                <w:rFonts w:ascii="Times New Roman" w:eastAsia="Calibri" w:hAnsi="Times New Roman" w:cs="Times New Roman"/>
                <w:bCs/>
                <w:spacing w:val="0"/>
                <w:sz w:val="24"/>
                <w:szCs w:val="24"/>
              </w:rPr>
              <w:t xml:space="preserve">virš 10 </w:t>
            </w:r>
            <w:r w:rsidRPr="00894EEA">
              <w:rPr>
                <w:rFonts w:ascii="Times New Roman" w:eastAsia="Calibri" w:hAnsi="Times New Roman" w:cs="Times New Roman"/>
                <w:bCs/>
                <w:spacing w:val="0"/>
                <w:sz w:val="24"/>
                <w:szCs w:val="24"/>
              </w:rPr>
              <w:t xml:space="preserve">metų. Amžiaus grupė –  </w:t>
            </w:r>
            <w:r w:rsidR="00832AF1" w:rsidRPr="00894EEA">
              <w:rPr>
                <w:rFonts w:ascii="Times New Roman" w:eastAsia="Calibri" w:hAnsi="Times New Roman" w:cs="Times New Roman"/>
                <w:bCs/>
                <w:spacing w:val="0"/>
                <w:sz w:val="24"/>
                <w:szCs w:val="24"/>
              </w:rPr>
              <w:t xml:space="preserve">50-60 </w:t>
            </w:r>
            <w:r w:rsidRPr="00894EEA">
              <w:rPr>
                <w:rFonts w:ascii="Times New Roman" w:eastAsia="Calibri" w:hAnsi="Times New Roman" w:cs="Times New Roman"/>
                <w:bCs/>
                <w:spacing w:val="0"/>
                <w:sz w:val="24"/>
                <w:szCs w:val="24"/>
              </w:rPr>
              <w:t>m.</w:t>
            </w:r>
            <w:r w:rsidR="00832AF1" w:rsidRPr="00894EEA">
              <w:rPr>
                <w:rFonts w:ascii="Times New Roman" w:eastAsia="Calibri" w:hAnsi="Times New Roman" w:cs="Times New Roman"/>
                <w:bCs/>
                <w:spacing w:val="0"/>
                <w:sz w:val="24"/>
                <w:szCs w:val="24"/>
              </w:rPr>
              <w:t xml:space="preserve"> 40 proc. darbingumas.</w:t>
            </w:r>
          </w:p>
          <w:p w14:paraId="00104577" w14:textId="77777777" w:rsidR="00546D08" w:rsidRPr="00894EEA" w:rsidRDefault="00D54BF9"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 xml:space="preserve">Folklorinio ansamblio „Gastauta“ vadovė, išsilavinimas aukštasis universitetinis bakalauras, magistras. Darbo stažas </w:t>
            </w:r>
            <w:r w:rsidR="00832AF1" w:rsidRPr="00894EEA">
              <w:rPr>
                <w:rFonts w:ascii="Times New Roman" w:eastAsia="Calibri" w:hAnsi="Times New Roman" w:cs="Times New Roman"/>
                <w:bCs/>
                <w:color w:val="000000"/>
                <w:spacing w:val="0"/>
                <w:sz w:val="24"/>
                <w:szCs w:val="24"/>
              </w:rPr>
              <w:t>virš 30 metų</w:t>
            </w:r>
            <w:r w:rsidR="00546D08" w:rsidRPr="00894EEA">
              <w:rPr>
                <w:rFonts w:ascii="Times New Roman" w:eastAsia="Calibri" w:hAnsi="Times New Roman" w:cs="Times New Roman"/>
                <w:bCs/>
                <w:color w:val="000000"/>
                <w:spacing w:val="0"/>
                <w:sz w:val="24"/>
                <w:szCs w:val="24"/>
              </w:rPr>
              <w:t xml:space="preserve">. Amžiaus grupė – 50-60  m. </w:t>
            </w:r>
          </w:p>
          <w:p w14:paraId="00104578" w14:textId="77777777" w:rsidR="00FB1288" w:rsidRPr="00894EEA" w:rsidRDefault="00D54BF9" w:rsidP="00546D08">
            <w:pPr>
              <w:pStyle w:val="Sraopastraipa"/>
              <w:numPr>
                <w:ilvl w:val="0"/>
                <w:numId w:val="44"/>
              </w:numPr>
              <w:spacing w:after="0"/>
              <w:ind w:right="152"/>
              <w:jc w:val="both"/>
              <w:rPr>
                <w:rFonts w:ascii="Times New Roman" w:eastAsia="Calibri" w:hAnsi="Times New Roman" w:cs="Times New Roman"/>
                <w:bCs/>
                <w:color w:val="000000"/>
                <w:spacing w:val="0"/>
                <w:sz w:val="24"/>
                <w:szCs w:val="24"/>
              </w:rPr>
            </w:pPr>
            <w:r w:rsidRPr="00894EEA">
              <w:rPr>
                <w:rFonts w:ascii="Times New Roman" w:eastAsia="Calibri" w:hAnsi="Times New Roman" w:cs="Times New Roman"/>
                <w:bCs/>
                <w:color w:val="000000"/>
                <w:spacing w:val="0"/>
                <w:sz w:val="24"/>
                <w:szCs w:val="24"/>
              </w:rPr>
              <w:t>Folklorinio ansamblio „Gastaut</w:t>
            </w:r>
            <w:r w:rsidR="00832AF1" w:rsidRPr="00894EEA">
              <w:rPr>
                <w:rFonts w:ascii="Times New Roman" w:eastAsia="Calibri" w:hAnsi="Times New Roman" w:cs="Times New Roman"/>
                <w:bCs/>
                <w:color w:val="000000"/>
                <w:spacing w:val="0"/>
                <w:sz w:val="24"/>
                <w:szCs w:val="24"/>
              </w:rPr>
              <w:t>a“ pagalbinis darbininkas, išsilavinimas vidurinis. Darbo stažas</w:t>
            </w:r>
            <w:r w:rsidRPr="00894EEA">
              <w:rPr>
                <w:rFonts w:ascii="Times New Roman" w:eastAsia="Calibri" w:hAnsi="Times New Roman" w:cs="Times New Roman"/>
                <w:bCs/>
                <w:color w:val="000000"/>
                <w:spacing w:val="0"/>
                <w:sz w:val="24"/>
                <w:szCs w:val="24"/>
              </w:rPr>
              <w:t xml:space="preserve"> </w:t>
            </w:r>
            <w:r w:rsidR="00841DAF" w:rsidRPr="00894EEA">
              <w:rPr>
                <w:rFonts w:ascii="Times New Roman" w:eastAsia="Calibri" w:hAnsi="Times New Roman" w:cs="Times New Roman"/>
                <w:bCs/>
                <w:color w:val="000000"/>
                <w:spacing w:val="0"/>
                <w:sz w:val="24"/>
                <w:szCs w:val="24"/>
              </w:rPr>
              <w:t>1-3</w:t>
            </w:r>
            <w:r w:rsidRPr="00894EEA">
              <w:rPr>
                <w:rFonts w:ascii="Times New Roman" w:eastAsia="Calibri" w:hAnsi="Times New Roman" w:cs="Times New Roman"/>
                <w:bCs/>
                <w:color w:val="000000"/>
                <w:spacing w:val="0"/>
                <w:sz w:val="24"/>
                <w:szCs w:val="24"/>
              </w:rPr>
              <w:t xml:space="preserve"> metai. Amžiaus grupė – 30-50 m</w:t>
            </w:r>
            <w:r w:rsidR="00EA6737" w:rsidRPr="00894EEA">
              <w:rPr>
                <w:rFonts w:ascii="Times New Roman" w:eastAsia="Calibri" w:hAnsi="Times New Roman" w:cs="Times New Roman"/>
                <w:bCs/>
                <w:color w:val="000000"/>
                <w:spacing w:val="0"/>
                <w:sz w:val="24"/>
                <w:szCs w:val="24"/>
              </w:rPr>
              <w:t>.</w:t>
            </w:r>
          </w:p>
        </w:tc>
      </w:tr>
      <w:tr w:rsidR="00B71CD0" w:rsidRPr="00894EEA" w14:paraId="0010457C" w14:textId="77777777" w:rsidTr="00B71CD0">
        <w:trPr>
          <w:trHeight w:val="421"/>
        </w:trPr>
        <w:tc>
          <w:tcPr>
            <w:tcW w:w="570" w:type="dxa"/>
            <w:tcBorders>
              <w:right w:val="single" w:sz="4" w:space="0" w:color="000000"/>
            </w:tcBorders>
            <w:shd w:val="clear" w:color="auto" w:fill="auto"/>
          </w:tcPr>
          <w:p w14:paraId="0010457A" w14:textId="77777777" w:rsidR="00B71CD0" w:rsidRPr="00894EEA" w:rsidRDefault="00B71CD0" w:rsidP="00B71CD0">
            <w:pPr>
              <w:spacing w:after="0" w:line="276" w:lineRule="auto"/>
              <w:ind w:left="0" w:right="152"/>
              <w:jc w:val="center"/>
              <w:rPr>
                <w:rFonts w:ascii="Times New Roman" w:eastAsia="Calibri" w:hAnsi="Times New Roman" w:cs="Times New Roman"/>
                <w:b/>
                <w:spacing w:val="0"/>
                <w:sz w:val="24"/>
                <w:szCs w:val="24"/>
              </w:rPr>
            </w:pPr>
            <w:r w:rsidRPr="00894EEA">
              <w:rPr>
                <w:rFonts w:ascii="Times New Roman" w:eastAsia="Calibri" w:hAnsi="Times New Roman" w:cs="Times New Roman"/>
                <w:b/>
                <w:spacing w:val="0"/>
                <w:sz w:val="24"/>
                <w:szCs w:val="24"/>
              </w:rPr>
              <w:lastRenderedPageBreak/>
              <w:t>9.</w:t>
            </w:r>
          </w:p>
        </w:tc>
        <w:tc>
          <w:tcPr>
            <w:tcW w:w="9221" w:type="dxa"/>
            <w:gridSpan w:val="2"/>
            <w:tcBorders>
              <w:right w:val="single" w:sz="4" w:space="0" w:color="000000"/>
            </w:tcBorders>
            <w:shd w:val="clear" w:color="auto" w:fill="auto"/>
          </w:tcPr>
          <w:p w14:paraId="0010457B" w14:textId="77777777" w:rsidR="00B71CD0" w:rsidRPr="00894EEA" w:rsidRDefault="00B71CD0" w:rsidP="00B71CD0">
            <w:pPr>
              <w:spacing w:after="0" w:line="276" w:lineRule="auto"/>
              <w:ind w:left="0" w:right="152"/>
              <w:rPr>
                <w:rFonts w:ascii="Times New Roman" w:eastAsia="Calibri" w:hAnsi="Times New Roman" w:cs="Times New Roman"/>
                <w:b/>
                <w:spacing w:val="0"/>
                <w:sz w:val="24"/>
                <w:szCs w:val="24"/>
              </w:rPr>
            </w:pPr>
            <w:r w:rsidRPr="00894EEA">
              <w:rPr>
                <w:rFonts w:ascii="Times New Roman" w:eastAsia="Calibri" w:hAnsi="Times New Roman" w:cs="Times New Roman"/>
                <w:b/>
                <w:spacing w:val="0"/>
                <w:sz w:val="24"/>
                <w:szCs w:val="24"/>
              </w:rPr>
              <w:t>Pritrauktas papildomas finansavimas, investicijos</w:t>
            </w:r>
          </w:p>
        </w:tc>
      </w:tr>
      <w:tr w:rsidR="007F44D5" w:rsidRPr="00894EEA" w14:paraId="00104581" w14:textId="77777777" w:rsidTr="00B71CD0">
        <w:trPr>
          <w:trHeight w:val="421"/>
        </w:trPr>
        <w:tc>
          <w:tcPr>
            <w:tcW w:w="570" w:type="dxa"/>
            <w:tcBorders>
              <w:right w:val="single" w:sz="4" w:space="0" w:color="000000"/>
            </w:tcBorders>
          </w:tcPr>
          <w:p w14:paraId="0010457D" w14:textId="77777777" w:rsidR="007F44D5" w:rsidRPr="00894EEA" w:rsidRDefault="007F7EFC" w:rsidP="00B71CD0">
            <w:pPr>
              <w:spacing w:after="0"/>
              <w:ind w:left="-93" w:right="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9.1.</w:t>
            </w:r>
          </w:p>
        </w:tc>
        <w:tc>
          <w:tcPr>
            <w:tcW w:w="2550" w:type="dxa"/>
            <w:tcBorders>
              <w:left w:val="single" w:sz="4" w:space="0" w:color="000000"/>
            </w:tcBorders>
            <w:shd w:val="clear" w:color="000000" w:fill="FFFFFF"/>
          </w:tcPr>
          <w:p w14:paraId="0010457E" w14:textId="77777777" w:rsidR="007F44D5" w:rsidRPr="00894EEA" w:rsidRDefault="007F44D5" w:rsidP="00EA6737">
            <w:pPr>
              <w:spacing w:after="0"/>
              <w:ind w:left="0" w:right="152"/>
              <w:jc w:val="both"/>
              <w:rPr>
                <w:rFonts w:ascii="Times New Roman" w:eastAsia="Calibri" w:hAnsi="Times New Roman" w:cs="Times New Roman"/>
                <w:spacing w:val="0"/>
                <w:sz w:val="24"/>
                <w:szCs w:val="24"/>
              </w:rPr>
            </w:pPr>
          </w:p>
        </w:tc>
        <w:tc>
          <w:tcPr>
            <w:tcW w:w="6671" w:type="dxa"/>
            <w:shd w:val="clear" w:color="000000" w:fill="FFFFFF"/>
          </w:tcPr>
          <w:p w14:paraId="0010457F" w14:textId="77777777" w:rsidR="00A25BDD" w:rsidRPr="00894EEA" w:rsidRDefault="00D54BF9" w:rsidP="00A25BDD">
            <w:pPr>
              <w:spacing w:after="0"/>
              <w:ind w:left="142"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„Lietuvos kaimo plėtros 2014-2020 metų programa „ Pagrindinės paslaugos ir kaimų atnaujinimas kaimo vietovėse“ pagal veiklos sritį „Parama investicijoms į kaimo kultūros ir gamtos paveldą, kraštovaizdį“ – „Tradicinių amatų centrų plėtra“.</w:t>
            </w:r>
            <w:r w:rsidR="00BF785A" w:rsidRPr="00894EEA">
              <w:rPr>
                <w:rFonts w:ascii="Times New Roman" w:eastAsia="Calibri" w:hAnsi="Times New Roman" w:cs="Times New Roman"/>
                <w:bCs/>
                <w:spacing w:val="0"/>
                <w:sz w:val="24"/>
                <w:szCs w:val="24"/>
              </w:rPr>
              <w:t xml:space="preserve"> Projektas įvykdytas, </w:t>
            </w:r>
            <w:r w:rsidR="00A25BDD" w:rsidRPr="00894EEA">
              <w:rPr>
                <w:rFonts w:ascii="Times New Roman" w:eastAsia="Calibri" w:hAnsi="Times New Roman" w:cs="Times New Roman"/>
                <w:bCs/>
                <w:spacing w:val="0"/>
                <w:sz w:val="24"/>
                <w:szCs w:val="24"/>
              </w:rPr>
              <w:t xml:space="preserve">pradėtas  vykdyti 2017 m., </w:t>
            </w:r>
            <w:r w:rsidR="00BF785A" w:rsidRPr="00894EEA">
              <w:rPr>
                <w:rFonts w:ascii="Times New Roman" w:eastAsia="Calibri" w:hAnsi="Times New Roman" w:cs="Times New Roman"/>
                <w:bCs/>
                <w:spacing w:val="0"/>
                <w:sz w:val="24"/>
                <w:szCs w:val="24"/>
              </w:rPr>
              <w:t xml:space="preserve">bendra projekto suma </w:t>
            </w:r>
          </w:p>
          <w:p w14:paraId="00104580" w14:textId="77777777" w:rsidR="007F44D5" w:rsidRPr="00894EEA" w:rsidRDefault="00BF785A" w:rsidP="00A25BDD">
            <w:pPr>
              <w:spacing w:after="0"/>
              <w:ind w:left="142"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41 387,77 Eur.</w:t>
            </w:r>
            <w:r w:rsidR="00B93864" w:rsidRPr="00894EEA">
              <w:rPr>
                <w:rFonts w:ascii="Times New Roman" w:eastAsia="Calibri" w:hAnsi="Times New Roman" w:cs="Times New Roman"/>
                <w:bCs/>
                <w:spacing w:val="0"/>
                <w:sz w:val="24"/>
                <w:szCs w:val="24"/>
              </w:rPr>
              <w:t xml:space="preserve"> </w:t>
            </w:r>
          </w:p>
        </w:tc>
      </w:tr>
      <w:tr w:rsidR="00400BA0" w:rsidRPr="00894EEA" w14:paraId="00104585" w14:textId="77777777" w:rsidTr="00B71CD0">
        <w:trPr>
          <w:trHeight w:val="421"/>
        </w:trPr>
        <w:tc>
          <w:tcPr>
            <w:tcW w:w="570" w:type="dxa"/>
            <w:tcBorders>
              <w:right w:val="single" w:sz="4" w:space="0" w:color="000000"/>
            </w:tcBorders>
          </w:tcPr>
          <w:p w14:paraId="00104582" w14:textId="77777777" w:rsidR="00400BA0" w:rsidRPr="00894EEA" w:rsidRDefault="007F7EFC" w:rsidP="00B71CD0">
            <w:pPr>
              <w:spacing w:after="0"/>
              <w:ind w:left="-93"/>
              <w:jc w:val="center"/>
              <w:rPr>
                <w:rFonts w:ascii="Times New Roman" w:eastAsia="Calibri" w:hAnsi="Times New Roman" w:cs="Times New Roman"/>
                <w:spacing w:val="0"/>
                <w:sz w:val="24"/>
                <w:szCs w:val="24"/>
              </w:rPr>
            </w:pPr>
            <w:bookmarkStart w:id="21" w:name="OLE_LINK25" w:colFirst="0" w:colLast="4"/>
            <w:bookmarkStart w:id="22" w:name="OLE_LINK26" w:colFirst="0" w:colLast="4"/>
            <w:bookmarkStart w:id="23" w:name="_Hlk352152709"/>
            <w:r w:rsidRPr="00894EEA">
              <w:rPr>
                <w:rFonts w:ascii="Times New Roman" w:eastAsia="Calibri" w:hAnsi="Times New Roman" w:cs="Times New Roman"/>
                <w:spacing w:val="0"/>
                <w:sz w:val="24"/>
                <w:szCs w:val="24"/>
              </w:rPr>
              <w:t>9.2.</w:t>
            </w:r>
          </w:p>
        </w:tc>
        <w:tc>
          <w:tcPr>
            <w:tcW w:w="2550" w:type="dxa"/>
            <w:tcBorders>
              <w:left w:val="single" w:sz="4" w:space="0" w:color="000000"/>
            </w:tcBorders>
            <w:shd w:val="clear" w:color="000000" w:fill="FFFFFF"/>
          </w:tcPr>
          <w:p w14:paraId="00104583" w14:textId="77777777" w:rsidR="00400BA0" w:rsidRPr="00894EEA" w:rsidRDefault="00400BA0" w:rsidP="00EA6737">
            <w:pPr>
              <w:spacing w:after="0"/>
              <w:ind w:left="0" w:right="152"/>
              <w:rPr>
                <w:rFonts w:ascii="Times New Roman" w:eastAsia="Calibri" w:hAnsi="Times New Roman" w:cs="Times New Roman"/>
                <w:spacing w:val="0"/>
                <w:sz w:val="24"/>
                <w:szCs w:val="24"/>
              </w:rPr>
            </w:pPr>
          </w:p>
        </w:tc>
        <w:tc>
          <w:tcPr>
            <w:tcW w:w="6671" w:type="dxa"/>
            <w:shd w:val="clear" w:color="000000" w:fill="FFFFFF"/>
          </w:tcPr>
          <w:p w14:paraId="00104584" w14:textId="77777777" w:rsidR="00400BA0" w:rsidRPr="00894EEA" w:rsidRDefault="00D54BF9" w:rsidP="00817A5F">
            <w:pPr>
              <w:spacing w:after="0"/>
              <w:ind w:left="142" w:right="152"/>
              <w:rPr>
                <w:rFonts w:ascii="Times New Roman" w:eastAsia="Calibri" w:hAnsi="Times New Roman" w:cs="Times New Roman"/>
                <w:b/>
                <w:bCs/>
                <w:spacing w:val="0"/>
                <w:sz w:val="24"/>
                <w:szCs w:val="24"/>
              </w:rPr>
            </w:pPr>
            <w:r w:rsidRPr="00894EEA">
              <w:rPr>
                <w:rFonts w:ascii="Times New Roman" w:eastAsia="Calibri" w:hAnsi="Times New Roman" w:cs="Times New Roman"/>
                <w:bCs/>
                <w:spacing w:val="0"/>
                <w:sz w:val="24"/>
                <w:szCs w:val="24"/>
              </w:rPr>
              <w:t>Latvijos-Lietuvos bendradarbiavimo abipus sienos programa „Darnaus turizmo paslaugų plėtra, priimant bendrus sprendimus „AttractiveForYou“ Nr.LLI-211.Linterreg Europo</w:t>
            </w:r>
            <w:r w:rsidR="00BF785A" w:rsidRPr="00894EEA">
              <w:rPr>
                <w:rFonts w:ascii="Times New Roman" w:eastAsia="Calibri" w:hAnsi="Times New Roman" w:cs="Times New Roman"/>
                <w:bCs/>
                <w:spacing w:val="0"/>
                <w:sz w:val="24"/>
                <w:szCs w:val="24"/>
              </w:rPr>
              <w:t>s regioninės plėtros fondas LAT-LIT</w:t>
            </w:r>
            <w:r w:rsidRPr="00894EEA">
              <w:rPr>
                <w:rFonts w:ascii="Times New Roman" w:eastAsia="Calibri" w:hAnsi="Times New Roman" w:cs="Times New Roman"/>
                <w:bCs/>
                <w:spacing w:val="0"/>
                <w:sz w:val="24"/>
                <w:szCs w:val="24"/>
              </w:rPr>
              <w:t>.</w:t>
            </w:r>
            <w:r w:rsidR="00B93864" w:rsidRPr="00894EEA">
              <w:rPr>
                <w:rFonts w:ascii="Times New Roman" w:eastAsia="Calibri" w:hAnsi="Times New Roman" w:cs="Times New Roman"/>
                <w:bCs/>
                <w:spacing w:val="0"/>
                <w:sz w:val="24"/>
                <w:szCs w:val="24"/>
              </w:rPr>
              <w:t xml:space="preserve"> </w:t>
            </w:r>
            <w:r w:rsidR="00A25BDD" w:rsidRPr="00894EEA">
              <w:rPr>
                <w:rFonts w:ascii="Times New Roman" w:eastAsia="Calibri" w:hAnsi="Times New Roman" w:cs="Times New Roman"/>
                <w:bCs/>
                <w:spacing w:val="0"/>
                <w:sz w:val="24"/>
                <w:szCs w:val="24"/>
              </w:rPr>
              <w:t>2019 m. gauta 11 671,04 Eur investicijų. Pradėtas vykdyti 2017 m.</w:t>
            </w:r>
          </w:p>
        </w:tc>
      </w:tr>
      <w:tr w:rsidR="00B71CD0" w:rsidRPr="00894EEA" w14:paraId="00104588" w14:textId="77777777" w:rsidTr="00B71CD0">
        <w:trPr>
          <w:trHeight w:val="421"/>
        </w:trPr>
        <w:tc>
          <w:tcPr>
            <w:tcW w:w="570" w:type="dxa"/>
            <w:tcBorders>
              <w:right w:val="single" w:sz="4" w:space="0" w:color="000000"/>
            </w:tcBorders>
          </w:tcPr>
          <w:p w14:paraId="00104586" w14:textId="77777777" w:rsidR="00B71CD0" w:rsidRPr="00894EEA" w:rsidRDefault="00B71CD0" w:rsidP="00B71CD0">
            <w:pPr>
              <w:spacing w:after="0"/>
              <w:ind w:left="0" w:right="152"/>
              <w:jc w:val="center"/>
              <w:rPr>
                <w:rFonts w:ascii="Times New Roman" w:eastAsia="Calibri" w:hAnsi="Times New Roman" w:cs="Times New Roman"/>
                <w:b/>
                <w:bCs/>
                <w:spacing w:val="0"/>
                <w:sz w:val="24"/>
                <w:szCs w:val="24"/>
              </w:rPr>
            </w:pPr>
            <w:r w:rsidRPr="00894EEA">
              <w:rPr>
                <w:rFonts w:ascii="Times New Roman" w:eastAsia="Calibri" w:hAnsi="Times New Roman" w:cs="Times New Roman"/>
                <w:b/>
                <w:bCs/>
                <w:spacing w:val="0"/>
                <w:sz w:val="24"/>
                <w:szCs w:val="24"/>
              </w:rPr>
              <w:t>10.</w:t>
            </w:r>
          </w:p>
        </w:tc>
        <w:tc>
          <w:tcPr>
            <w:tcW w:w="9221" w:type="dxa"/>
            <w:gridSpan w:val="2"/>
            <w:tcBorders>
              <w:left w:val="single" w:sz="4" w:space="0" w:color="000000"/>
            </w:tcBorders>
          </w:tcPr>
          <w:p w14:paraId="00104587" w14:textId="77777777" w:rsidR="00B71CD0" w:rsidRPr="00894EEA" w:rsidRDefault="00B71CD0" w:rsidP="00B71CD0">
            <w:pPr>
              <w:spacing w:after="0"/>
              <w:ind w:left="0" w:right="152"/>
              <w:rPr>
                <w:rFonts w:ascii="Times New Roman" w:eastAsia="Calibri" w:hAnsi="Times New Roman" w:cs="Times New Roman"/>
                <w:b/>
                <w:bCs/>
                <w:spacing w:val="0"/>
                <w:sz w:val="24"/>
                <w:szCs w:val="24"/>
              </w:rPr>
            </w:pPr>
            <w:r w:rsidRPr="00894EEA">
              <w:rPr>
                <w:rFonts w:ascii="Times New Roman" w:eastAsia="Calibri" w:hAnsi="Times New Roman" w:cs="Times New Roman"/>
                <w:b/>
                <w:bCs/>
                <w:spacing w:val="0"/>
                <w:sz w:val="24"/>
                <w:szCs w:val="24"/>
              </w:rPr>
              <w:t>Finansinė veikla</w:t>
            </w:r>
          </w:p>
        </w:tc>
      </w:tr>
      <w:tr w:rsidR="00400BA0" w:rsidRPr="00894EEA" w14:paraId="00104593" w14:textId="77777777" w:rsidTr="00094261">
        <w:trPr>
          <w:trHeight w:val="421"/>
        </w:trPr>
        <w:tc>
          <w:tcPr>
            <w:tcW w:w="570" w:type="dxa"/>
          </w:tcPr>
          <w:p w14:paraId="00104589" w14:textId="77777777" w:rsidR="00400BA0" w:rsidRPr="00894EEA" w:rsidRDefault="007F7EFC" w:rsidP="00B71CD0">
            <w:pPr>
              <w:spacing w:after="0"/>
              <w:ind w:left="-93" w:right="5"/>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10.1.</w:t>
            </w:r>
          </w:p>
        </w:tc>
        <w:tc>
          <w:tcPr>
            <w:tcW w:w="2550" w:type="dxa"/>
            <w:shd w:val="clear" w:color="000000" w:fill="FFFFFF"/>
          </w:tcPr>
          <w:p w14:paraId="0010458A" w14:textId="77777777" w:rsidR="00400BA0" w:rsidRPr="00894EEA" w:rsidRDefault="005425C2" w:rsidP="00EA6737">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Savivaldybės biudžetas</w:t>
            </w:r>
          </w:p>
        </w:tc>
        <w:tc>
          <w:tcPr>
            <w:tcW w:w="6671" w:type="dxa"/>
            <w:shd w:val="clear" w:color="000000" w:fill="FFFFFF"/>
          </w:tcPr>
          <w:p w14:paraId="0010458B" w14:textId="77777777" w:rsidR="00826D1C" w:rsidRPr="00894EEA" w:rsidRDefault="0051060B"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Iš savivaldybės biudžeto</w:t>
            </w:r>
            <w:r w:rsidR="00826D1C" w:rsidRPr="00894EEA">
              <w:rPr>
                <w:rFonts w:ascii="Times New Roman" w:eastAsia="Calibri" w:hAnsi="Times New Roman" w:cs="Times New Roman"/>
                <w:bCs/>
                <w:spacing w:val="0"/>
                <w:sz w:val="24"/>
                <w:szCs w:val="24"/>
              </w:rPr>
              <w:t xml:space="preserve"> skirta ir panaudota</w:t>
            </w:r>
            <w:r w:rsidRPr="00894EEA">
              <w:rPr>
                <w:rFonts w:ascii="Times New Roman" w:eastAsia="Calibri" w:hAnsi="Times New Roman" w:cs="Times New Roman"/>
                <w:bCs/>
                <w:spacing w:val="0"/>
                <w:sz w:val="24"/>
                <w:szCs w:val="24"/>
              </w:rPr>
              <w:t>:</w:t>
            </w:r>
            <w:r w:rsidR="00826D1C" w:rsidRPr="00894EEA">
              <w:rPr>
                <w:rFonts w:ascii="Times New Roman" w:eastAsia="Calibri" w:hAnsi="Times New Roman" w:cs="Times New Roman"/>
                <w:bCs/>
                <w:spacing w:val="0"/>
                <w:sz w:val="24"/>
                <w:szCs w:val="24"/>
              </w:rPr>
              <w:t xml:space="preserve"> </w:t>
            </w:r>
          </w:p>
          <w:p w14:paraId="0010458C" w14:textId="77777777" w:rsidR="00766BD8" w:rsidRPr="00894EEA" w:rsidRDefault="0051060B" w:rsidP="0051060B">
            <w:pPr>
              <w:pStyle w:val="Sraopastraipa"/>
              <w:numPr>
                <w:ilvl w:val="0"/>
                <w:numId w:val="11"/>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color w:val="000000" w:themeColor="text1"/>
                <w:spacing w:val="0"/>
                <w:sz w:val="24"/>
                <w:szCs w:val="24"/>
              </w:rPr>
              <w:t xml:space="preserve">2019 m. – </w:t>
            </w:r>
            <w:r w:rsidR="00826D1C" w:rsidRPr="00894EEA">
              <w:rPr>
                <w:rFonts w:ascii="Times New Roman" w:eastAsia="Calibri" w:hAnsi="Times New Roman" w:cs="Times New Roman"/>
                <w:bCs/>
                <w:color w:val="000000" w:themeColor="text1"/>
                <w:spacing w:val="0"/>
                <w:sz w:val="24"/>
                <w:szCs w:val="24"/>
              </w:rPr>
              <w:t>58 081,75</w:t>
            </w:r>
            <w:r w:rsidR="00766BD8" w:rsidRPr="00894EEA">
              <w:rPr>
                <w:rFonts w:ascii="Times New Roman" w:eastAsia="Calibri" w:hAnsi="Times New Roman" w:cs="Times New Roman"/>
                <w:bCs/>
                <w:color w:val="000000" w:themeColor="text1"/>
                <w:spacing w:val="0"/>
                <w:sz w:val="24"/>
                <w:szCs w:val="24"/>
              </w:rPr>
              <w:t xml:space="preserve"> </w:t>
            </w:r>
            <w:r w:rsidRPr="00894EEA">
              <w:rPr>
                <w:rFonts w:ascii="Times New Roman" w:eastAsia="Calibri" w:hAnsi="Times New Roman" w:cs="Times New Roman"/>
                <w:bCs/>
                <w:spacing w:val="0"/>
                <w:sz w:val="24"/>
                <w:szCs w:val="24"/>
              </w:rPr>
              <w:t>Eur;</w:t>
            </w:r>
          </w:p>
          <w:p w14:paraId="0010458D" w14:textId="77777777" w:rsidR="00766BD8" w:rsidRPr="00894EEA" w:rsidRDefault="00AF3C99" w:rsidP="001D3B04">
            <w:pPr>
              <w:pStyle w:val="Sraopastraipa"/>
              <w:numPr>
                <w:ilvl w:val="0"/>
                <w:numId w:val="11"/>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w:t>
            </w:r>
            <w:r w:rsidR="007A03BA" w:rsidRPr="00894EEA">
              <w:rPr>
                <w:rFonts w:ascii="Times New Roman" w:eastAsia="Calibri" w:hAnsi="Times New Roman" w:cs="Times New Roman"/>
                <w:bCs/>
                <w:spacing w:val="0"/>
                <w:sz w:val="24"/>
                <w:szCs w:val="24"/>
              </w:rPr>
              <w:t xml:space="preserve"> m. </w:t>
            </w:r>
            <w:r w:rsidR="0051060B"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40 071</w:t>
            </w:r>
            <w:r w:rsidR="0051060B" w:rsidRPr="00894EEA">
              <w:rPr>
                <w:rFonts w:ascii="Times New Roman" w:eastAsia="Calibri" w:hAnsi="Times New Roman" w:cs="Times New Roman"/>
                <w:bCs/>
                <w:spacing w:val="0"/>
                <w:sz w:val="24"/>
                <w:szCs w:val="24"/>
              </w:rPr>
              <w:t xml:space="preserve"> </w:t>
            </w:r>
            <w:r w:rsidR="007A03BA" w:rsidRPr="00894EEA">
              <w:rPr>
                <w:rFonts w:ascii="Times New Roman" w:eastAsia="Calibri" w:hAnsi="Times New Roman" w:cs="Times New Roman"/>
                <w:bCs/>
                <w:spacing w:val="0"/>
                <w:sz w:val="24"/>
                <w:szCs w:val="24"/>
              </w:rPr>
              <w:t>Eur</w:t>
            </w:r>
            <w:r w:rsidR="0051060B" w:rsidRPr="00894EEA">
              <w:rPr>
                <w:rFonts w:ascii="Times New Roman" w:eastAsia="Calibri" w:hAnsi="Times New Roman" w:cs="Times New Roman"/>
                <w:bCs/>
                <w:spacing w:val="0"/>
                <w:sz w:val="24"/>
                <w:szCs w:val="24"/>
              </w:rPr>
              <w:t>.</w:t>
            </w:r>
          </w:p>
          <w:p w14:paraId="0010458E" w14:textId="77777777" w:rsidR="007A03BA" w:rsidRPr="00894EEA" w:rsidRDefault="007A03BA"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 201</w:t>
            </w:r>
            <w:r w:rsidR="00AF3C99" w:rsidRPr="00894EEA">
              <w:rPr>
                <w:rFonts w:ascii="Times New Roman" w:eastAsia="Calibri" w:hAnsi="Times New Roman" w:cs="Times New Roman"/>
                <w:bCs/>
                <w:spacing w:val="0"/>
                <w:sz w:val="24"/>
                <w:szCs w:val="24"/>
              </w:rPr>
              <w:t>9</w:t>
            </w:r>
            <w:r w:rsidRPr="00894EEA">
              <w:rPr>
                <w:rFonts w:ascii="Times New Roman" w:eastAsia="Calibri" w:hAnsi="Times New Roman" w:cs="Times New Roman"/>
                <w:bCs/>
                <w:spacing w:val="0"/>
                <w:sz w:val="24"/>
                <w:szCs w:val="24"/>
              </w:rPr>
              <w:t xml:space="preserve"> m. skirtą ir panaudotą savivaldybės biudžetą sudarė: </w:t>
            </w:r>
          </w:p>
          <w:p w14:paraId="0010458F" w14:textId="77777777" w:rsidR="00826D1C" w:rsidRPr="00894EEA" w:rsidRDefault="00826D1C" w:rsidP="00826D1C">
            <w:pPr>
              <w:numPr>
                <w:ilvl w:val="0"/>
                <w:numId w:val="8"/>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darbo </w:t>
            </w:r>
            <w:r w:rsidR="00B30C97" w:rsidRPr="00894EEA">
              <w:rPr>
                <w:rFonts w:ascii="Times New Roman" w:eastAsia="Calibri" w:hAnsi="Times New Roman" w:cs="Times New Roman"/>
                <w:bCs/>
                <w:spacing w:val="0"/>
                <w:sz w:val="24"/>
                <w:szCs w:val="24"/>
              </w:rPr>
              <w:t>užmokestis su įmokomis</w:t>
            </w:r>
            <w:r w:rsidRPr="00894EEA">
              <w:rPr>
                <w:rFonts w:ascii="Times New Roman" w:eastAsia="Calibri" w:hAnsi="Times New Roman" w:cs="Times New Roman"/>
                <w:bCs/>
                <w:spacing w:val="0"/>
                <w:sz w:val="24"/>
                <w:szCs w:val="24"/>
              </w:rPr>
              <w:t xml:space="preserve"> – 52</w:t>
            </w:r>
            <w:r w:rsidR="00730117"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904,62 Eur</w:t>
            </w:r>
            <w:r w:rsidR="003D0F80" w:rsidRPr="00894EEA">
              <w:rPr>
                <w:rFonts w:ascii="Times New Roman" w:eastAsia="Calibri" w:hAnsi="Times New Roman" w:cs="Times New Roman"/>
                <w:bCs/>
                <w:spacing w:val="0"/>
                <w:sz w:val="24"/>
                <w:szCs w:val="24"/>
              </w:rPr>
              <w:t>;</w:t>
            </w:r>
          </w:p>
          <w:p w14:paraId="00104590" w14:textId="77777777" w:rsidR="00826D1C" w:rsidRPr="00894EEA" w:rsidRDefault="00826D1C" w:rsidP="00826D1C">
            <w:pPr>
              <w:numPr>
                <w:ilvl w:val="0"/>
                <w:numId w:val="8"/>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Infrastruktūros išlaikymas – </w:t>
            </w:r>
            <w:r w:rsidR="003D0F80" w:rsidRPr="00894EEA">
              <w:rPr>
                <w:rFonts w:ascii="Times New Roman" w:eastAsia="Calibri" w:hAnsi="Times New Roman" w:cs="Times New Roman"/>
                <w:bCs/>
                <w:spacing w:val="0"/>
                <w:sz w:val="24"/>
                <w:szCs w:val="24"/>
              </w:rPr>
              <w:t>2</w:t>
            </w:r>
            <w:r w:rsidR="00730117" w:rsidRPr="00894EEA">
              <w:rPr>
                <w:rFonts w:ascii="Times New Roman" w:eastAsia="Calibri" w:hAnsi="Times New Roman" w:cs="Times New Roman"/>
                <w:bCs/>
                <w:spacing w:val="0"/>
                <w:sz w:val="24"/>
                <w:szCs w:val="24"/>
              </w:rPr>
              <w:t xml:space="preserve"> </w:t>
            </w:r>
            <w:r w:rsidR="003D0F80" w:rsidRPr="00894EEA">
              <w:rPr>
                <w:rFonts w:ascii="Times New Roman" w:eastAsia="Calibri" w:hAnsi="Times New Roman" w:cs="Times New Roman"/>
                <w:bCs/>
                <w:spacing w:val="0"/>
                <w:sz w:val="24"/>
                <w:szCs w:val="24"/>
              </w:rPr>
              <w:t>409,20  Eur;</w:t>
            </w:r>
          </w:p>
          <w:p w14:paraId="00104591" w14:textId="77777777" w:rsidR="00826D1C" w:rsidRPr="00894EEA" w:rsidRDefault="00826D1C" w:rsidP="00826D1C">
            <w:pPr>
              <w:numPr>
                <w:ilvl w:val="0"/>
                <w:numId w:val="8"/>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Veikla – 2</w:t>
            </w:r>
            <w:r w:rsidR="00730117"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068,93 Eur</w:t>
            </w:r>
            <w:r w:rsidR="003D0F80" w:rsidRPr="00894EEA">
              <w:rPr>
                <w:rFonts w:ascii="Times New Roman" w:eastAsia="Calibri" w:hAnsi="Times New Roman" w:cs="Times New Roman"/>
                <w:bCs/>
                <w:spacing w:val="0"/>
                <w:sz w:val="24"/>
                <w:szCs w:val="24"/>
              </w:rPr>
              <w:t>;</w:t>
            </w:r>
          </w:p>
          <w:p w14:paraId="00104592" w14:textId="77777777" w:rsidR="00400BA0" w:rsidRPr="00894EEA" w:rsidRDefault="00826D1C" w:rsidP="001D3B04">
            <w:pPr>
              <w:numPr>
                <w:ilvl w:val="0"/>
                <w:numId w:val="8"/>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Ilgalaikis turtas – 699,00 Eur</w:t>
            </w:r>
            <w:r w:rsidR="003D0F80" w:rsidRPr="00894EEA">
              <w:rPr>
                <w:rFonts w:ascii="Times New Roman" w:eastAsia="Calibri" w:hAnsi="Times New Roman" w:cs="Times New Roman"/>
                <w:bCs/>
                <w:spacing w:val="0"/>
                <w:sz w:val="24"/>
                <w:szCs w:val="24"/>
              </w:rPr>
              <w:t>.</w:t>
            </w:r>
          </w:p>
        </w:tc>
      </w:tr>
      <w:tr w:rsidR="00C101B9" w:rsidRPr="00894EEA" w14:paraId="00104599" w14:textId="77777777" w:rsidTr="00094261">
        <w:trPr>
          <w:trHeight w:val="421"/>
        </w:trPr>
        <w:tc>
          <w:tcPr>
            <w:tcW w:w="570" w:type="dxa"/>
          </w:tcPr>
          <w:p w14:paraId="00104594" w14:textId="77777777" w:rsidR="00C101B9" w:rsidRPr="00894EEA" w:rsidRDefault="007F7EFC" w:rsidP="00B71CD0">
            <w:pPr>
              <w:spacing w:after="0"/>
              <w:ind w:left="-93" w:right="5"/>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10.2.</w:t>
            </w:r>
          </w:p>
        </w:tc>
        <w:tc>
          <w:tcPr>
            <w:tcW w:w="2550" w:type="dxa"/>
            <w:shd w:val="clear" w:color="000000" w:fill="FFFFFF"/>
          </w:tcPr>
          <w:p w14:paraId="00104595" w14:textId="77777777" w:rsidR="00C101B9" w:rsidRPr="00894EEA" w:rsidRDefault="00C101B9" w:rsidP="00EA6737">
            <w:pPr>
              <w:spacing w:after="0"/>
              <w:ind w:left="0" w:right="152"/>
              <w:rPr>
                <w:rFonts w:ascii="Times New Roman" w:eastAsia="Calibri" w:hAnsi="Times New Roman" w:cs="Times New Roman"/>
                <w:spacing w:val="0"/>
                <w:sz w:val="24"/>
                <w:szCs w:val="24"/>
              </w:rPr>
            </w:pPr>
          </w:p>
        </w:tc>
        <w:tc>
          <w:tcPr>
            <w:tcW w:w="6671" w:type="dxa"/>
            <w:shd w:val="clear" w:color="000000" w:fill="FFFFFF"/>
          </w:tcPr>
          <w:p w14:paraId="00104596" w14:textId="77777777" w:rsidR="00C101B9" w:rsidRPr="00894EEA" w:rsidRDefault="00C101B9" w:rsidP="00C101B9">
            <w:pPr>
              <w:spacing w:after="0"/>
              <w:ind w:left="33" w:right="152"/>
              <w:jc w:val="both"/>
              <w:rPr>
                <w:rFonts w:ascii="Times New Roman" w:eastAsia="Calibri" w:hAnsi="Times New Roman" w:cs="Times New Roman"/>
                <w:bCs/>
                <w:spacing w:val="0"/>
                <w:sz w:val="24"/>
                <w:szCs w:val="24"/>
                <w:lang w:val="en-AU"/>
              </w:rPr>
            </w:pPr>
            <w:r w:rsidRPr="00894EEA">
              <w:rPr>
                <w:rFonts w:ascii="Times New Roman" w:eastAsia="Calibri" w:hAnsi="Times New Roman" w:cs="Times New Roman"/>
                <w:bCs/>
                <w:spacing w:val="0"/>
                <w:sz w:val="24"/>
                <w:szCs w:val="24"/>
                <w:lang w:val="en-AU"/>
              </w:rPr>
              <w:t xml:space="preserve">Iš savivaldybės biudžeto papildomai, pagal finansavimo sutartis gauta: </w:t>
            </w:r>
          </w:p>
          <w:p w14:paraId="00104597" w14:textId="77777777" w:rsidR="005A18E3" w:rsidRPr="00894EEA" w:rsidRDefault="005A18E3" w:rsidP="00232819">
            <w:pPr>
              <w:numPr>
                <w:ilvl w:val="0"/>
                <w:numId w:val="35"/>
              </w:numPr>
              <w:spacing w:after="0"/>
              <w:ind w:right="152"/>
              <w:jc w:val="both"/>
              <w:rPr>
                <w:rFonts w:ascii="Times New Roman" w:eastAsia="Calibri" w:hAnsi="Times New Roman" w:cs="Times New Roman"/>
                <w:bCs/>
                <w:spacing w:val="0"/>
                <w:sz w:val="24"/>
                <w:szCs w:val="24"/>
                <w:lang w:val="en-AU"/>
              </w:rPr>
            </w:pPr>
            <w:r w:rsidRPr="00894EEA">
              <w:rPr>
                <w:rFonts w:ascii="Times New Roman" w:eastAsia="Calibri" w:hAnsi="Times New Roman" w:cs="Times New Roman"/>
                <w:bCs/>
                <w:spacing w:val="0"/>
                <w:sz w:val="24"/>
                <w:szCs w:val="24"/>
                <w:lang w:val="en-AU"/>
              </w:rPr>
              <w:t>2019 m.</w:t>
            </w:r>
            <w:r w:rsidR="00F4719D" w:rsidRPr="00894EEA">
              <w:rPr>
                <w:rFonts w:ascii="Times New Roman" w:eastAsia="Calibri" w:hAnsi="Times New Roman" w:cs="Times New Roman"/>
                <w:bCs/>
                <w:spacing w:val="0"/>
                <w:sz w:val="24"/>
                <w:szCs w:val="24"/>
                <w:lang w:val="en-AU"/>
              </w:rPr>
              <w:t xml:space="preserve"> –13 015 Eur</w:t>
            </w:r>
            <w:r w:rsidR="003D0F80" w:rsidRPr="00894EEA">
              <w:rPr>
                <w:rFonts w:ascii="Times New Roman" w:eastAsia="Calibri" w:hAnsi="Times New Roman" w:cs="Times New Roman"/>
                <w:bCs/>
                <w:spacing w:val="0"/>
                <w:sz w:val="24"/>
                <w:szCs w:val="24"/>
                <w:lang w:val="en-AU"/>
              </w:rPr>
              <w:t>;</w:t>
            </w:r>
          </w:p>
          <w:p w14:paraId="00104598" w14:textId="77777777" w:rsidR="00C101B9" w:rsidRPr="00894EEA" w:rsidRDefault="00C101B9" w:rsidP="003D0F80">
            <w:pPr>
              <w:numPr>
                <w:ilvl w:val="0"/>
                <w:numId w:val="5"/>
              </w:numPr>
              <w:spacing w:after="0"/>
              <w:ind w:right="152"/>
              <w:jc w:val="both"/>
              <w:rPr>
                <w:rFonts w:ascii="Times New Roman" w:eastAsia="Calibri" w:hAnsi="Times New Roman" w:cs="Times New Roman"/>
                <w:bCs/>
                <w:spacing w:val="0"/>
                <w:sz w:val="24"/>
                <w:szCs w:val="24"/>
                <w:lang w:val="en-AU"/>
              </w:rPr>
            </w:pPr>
            <w:r w:rsidRPr="00894EEA">
              <w:rPr>
                <w:rFonts w:ascii="Times New Roman" w:eastAsia="Calibri" w:hAnsi="Times New Roman" w:cs="Times New Roman"/>
                <w:bCs/>
                <w:spacing w:val="0"/>
                <w:sz w:val="24"/>
                <w:szCs w:val="24"/>
                <w:lang w:val="en-AU"/>
              </w:rPr>
              <w:t>2018 m.  – 2850 Eur</w:t>
            </w:r>
            <w:r w:rsidR="003D0F80" w:rsidRPr="00894EEA">
              <w:rPr>
                <w:rFonts w:ascii="Times New Roman" w:eastAsia="Calibri" w:hAnsi="Times New Roman" w:cs="Times New Roman"/>
                <w:bCs/>
                <w:spacing w:val="0"/>
                <w:sz w:val="24"/>
                <w:szCs w:val="24"/>
                <w:lang w:val="en-AU"/>
              </w:rPr>
              <w:t>.</w:t>
            </w:r>
          </w:p>
        </w:tc>
      </w:tr>
      <w:tr w:rsidR="00DB0DB7" w:rsidRPr="00894EEA" w14:paraId="001045AB" w14:textId="77777777" w:rsidTr="00094261">
        <w:trPr>
          <w:trHeight w:val="421"/>
        </w:trPr>
        <w:tc>
          <w:tcPr>
            <w:tcW w:w="570" w:type="dxa"/>
          </w:tcPr>
          <w:p w14:paraId="0010459A" w14:textId="77777777" w:rsidR="00DB0DB7" w:rsidRPr="00894EEA" w:rsidRDefault="007F7EFC" w:rsidP="00B71CD0">
            <w:pPr>
              <w:spacing w:after="0"/>
              <w:ind w:left="-93" w:right="5"/>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10.3.</w:t>
            </w:r>
          </w:p>
        </w:tc>
        <w:tc>
          <w:tcPr>
            <w:tcW w:w="2550" w:type="dxa"/>
            <w:shd w:val="clear" w:color="000000" w:fill="FFFFFF"/>
          </w:tcPr>
          <w:p w14:paraId="0010459B" w14:textId="77777777" w:rsidR="00DB0DB7" w:rsidRPr="00894EEA" w:rsidRDefault="005425C2" w:rsidP="00EA6737">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Specialiųjų programų biudžetas</w:t>
            </w:r>
          </w:p>
        </w:tc>
        <w:tc>
          <w:tcPr>
            <w:tcW w:w="6671" w:type="dxa"/>
            <w:shd w:val="clear" w:color="000000" w:fill="FFFFFF"/>
          </w:tcPr>
          <w:p w14:paraId="0010459C" w14:textId="77777777" w:rsidR="00F4719D" w:rsidRPr="00894EEA" w:rsidRDefault="007A03BA" w:rsidP="00F4719D">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Iš specialiųjų programų į biudžetą </w:t>
            </w:r>
            <w:r w:rsidR="00F4719D" w:rsidRPr="00894EEA">
              <w:rPr>
                <w:rFonts w:ascii="Times New Roman" w:eastAsia="Calibri" w:hAnsi="Times New Roman" w:cs="Times New Roman"/>
                <w:bCs/>
                <w:spacing w:val="0"/>
                <w:sz w:val="24"/>
                <w:szCs w:val="24"/>
              </w:rPr>
              <w:t>surinkta ir pervesta</w:t>
            </w:r>
            <w:r w:rsidR="00D30C9A" w:rsidRPr="00894EEA">
              <w:rPr>
                <w:rFonts w:ascii="Times New Roman" w:eastAsia="Calibri" w:hAnsi="Times New Roman" w:cs="Times New Roman"/>
                <w:bCs/>
                <w:spacing w:val="0"/>
                <w:sz w:val="24"/>
                <w:szCs w:val="24"/>
              </w:rPr>
              <w:t>:</w:t>
            </w:r>
          </w:p>
          <w:p w14:paraId="0010459D" w14:textId="77777777" w:rsidR="00F4719D" w:rsidRPr="00894EEA" w:rsidRDefault="00AF3C99" w:rsidP="00D30C9A">
            <w:pPr>
              <w:pStyle w:val="Sraopastraipa"/>
              <w:numPr>
                <w:ilvl w:val="0"/>
                <w:numId w:val="5"/>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w:t>
            </w:r>
            <w:r w:rsidR="00D30C9A"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 xml:space="preserve"> </w:t>
            </w:r>
            <w:r w:rsidR="0051060B" w:rsidRPr="00894EEA">
              <w:rPr>
                <w:rFonts w:ascii="Times New Roman" w:eastAsia="Calibri" w:hAnsi="Times New Roman" w:cs="Times New Roman"/>
                <w:bCs/>
                <w:color w:val="000000" w:themeColor="text1"/>
                <w:spacing w:val="0"/>
                <w:sz w:val="24"/>
                <w:szCs w:val="24"/>
              </w:rPr>
              <w:t>24 173</w:t>
            </w:r>
            <w:r w:rsidR="00766BD8" w:rsidRPr="00894EEA">
              <w:rPr>
                <w:rFonts w:ascii="Times New Roman" w:eastAsia="Calibri" w:hAnsi="Times New Roman" w:cs="Times New Roman"/>
                <w:bCs/>
                <w:color w:val="000000" w:themeColor="text1"/>
                <w:spacing w:val="0"/>
                <w:sz w:val="24"/>
                <w:szCs w:val="24"/>
              </w:rPr>
              <w:t xml:space="preserve"> </w:t>
            </w:r>
            <w:r w:rsidR="001D3B04" w:rsidRPr="00894EEA">
              <w:rPr>
                <w:rFonts w:ascii="Times New Roman" w:eastAsia="Calibri" w:hAnsi="Times New Roman" w:cs="Times New Roman"/>
                <w:bCs/>
                <w:spacing w:val="0"/>
                <w:sz w:val="24"/>
                <w:szCs w:val="24"/>
              </w:rPr>
              <w:t>Eur;</w:t>
            </w:r>
            <w:r w:rsidR="0053042F" w:rsidRPr="00894EEA">
              <w:rPr>
                <w:rFonts w:ascii="Times New Roman" w:eastAsia="Calibri" w:hAnsi="Times New Roman" w:cs="Times New Roman"/>
                <w:bCs/>
                <w:spacing w:val="0"/>
                <w:sz w:val="24"/>
                <w:szCs w:val="24"/>
              </w:rPr>
              <w:t xml:space="preserve"> </w:t>
            </w:r>
          </w:p>
          <w:p w14:paraId="0010459E" w14:textId="77777777" w:rsidR="00DB0DB7" w:rsidRPr="00894EEA" w:rsidRDefault="00AF3C99" w:rsidP="00F4719D">
            <w:pPr>
              <w:pStyle w:val="Sraopastraipa"/>
              <w:numPr>
                <w:ilvl w:val="0"/>
                <w:numId w:val="37"/>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w:t>
            </w:r>
            <w:r w:rsidR="00D30C9A"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13 988</w:t>
            </w:r>
            <w:r w:rsidR="0053042F"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color w:val="000000" w:themeColor="text1"/>
                <w:spacing w:val="0"/>
                <w:sz w:val="24"/>
                <w:szCs w:val="24"/>
              </w:rPr>
              <w:t>Eur</w:t>
            </w:r>
          </w:p>
          <w:p w14:paraId="0010459F" w14:textId="77777777" w:rsidR="0051060B" w:rsidRPr="00894EEA" w:rsidRDefault="0051060B" w:rsidP="0051060B">
            <w:pPr>
              <w:pStyle w:val="Sraopastraipa"/>
              <w:ind w:left="141"/>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Centras už prekybą amatininkų, tautodailininkų darbais, leidiniais, suvenyrais gauna nuo parduotos prekės vertės atitinkamai 20-50 % pajamų. Surinkta:</w:t>
            </w:r>
          </w:p>
          <w:p w14:paraId="001045A0" w14:textId="77777777" w:rsidR="0051060B" w:rsidRPr="00894EEA" w:rsidRDefault="009407DA" w:rsidP="0051060B">
            <w:pPr>
              <w:pStyle w:val="Sraopastraipa"/>
              <w:numPr>
                <w:ilvl w:val="0"/>
                <w:numId w:val="37"/>
              </w:numPr>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w:t>
            </w:r>
            <w:r w:rsidR="0051060B" w:rsidRPr="00894EEA">
              <w:rPr>
                <w:rFonts w:ascii="Times New Roman" w:eastAsia="Calibri" w:hAnsi="Times New Roman" w:cs="Times New Roman"/>
                <w:bCs/>
                <w:spacing w:val="0"/>
                <w:sz w:val="24"/>
                <w:szCs w:val="24"/>
              </w:rPr>
              <w:t xml:space="preserve">9 m. – </w:t>
            </w:r>
            <w:r w:rsidR="00D808AB" w:rsidRPr="00894EEA">
              <w:rPr>
                <w:rFonts w:ascii="Times New Roman" w:eastAsia="Calibri" w:hAnsi="Times New Roman" w:cs="Times New Roman"/>
                <w:bCs/>
                <w:spacing w:val="0"/>
                <w:sz w:val="24"/>
                <w:szCs w:val="24"/>
              </w:rPr>
              <w:t>15</w:t>
            </w:r>
            <w:r w:rsidR="00730117" w:rsidRPr="00894EEA">
              <w:rPr>
                <w:rFonts w:ascii="Times New Roman" w:eastAsia="Calibri" w:hAnsi="Times New Roman" w:cs="Times New Roman"/>
                <w:bCs/>
                <w:spacing w:val="0"/>
                <w:sz w:val="24"/>
                <w:szCs w:val="24"/>
              </w:rPr>
              <w:t xml:space="preserve"> </w:t>
            </w:r>
            <w:r w:rsidR="00D808AB" w:rsidRPr="00894EEA">
              <w:rPr>
                <w:rFonts w:ascii="Times New Roman" w:eastAsia="Calibri" w:hAnsi="Times New Roman" w:cs="Times New Roman"/>
                <w:bCs/>
                <w:spacing w:val="0"/>
                <w:sz w:val="24"/>
                <w:szCs w:val="24"/>
              </w:rPr>
              <w:t>914,08 Eur</w:t>
            </w:r>
            <w:r w:rsidR="00B30C97" w:rsidRPr="00894EEA">
              <w:rPr>
                <w:rFonts w:ascii="Times New Roman" w:eastAsia="Calibri" w:hAnsi="Times New Roman" w:cs="Times New Roman"/>
                <w:bCs/>
                <w:spacing w:val="0"/>
                <w:sz w:val="24"/>
                <w:szCs w:val="24"/>
              </w:rPr>
              <w:t>:</w:t>
            </w:r>
          </w:p>
          <w:p w14:paraId="001045A1" w14:textId="77777777" w:rsidR="0051060B" w:rsidRPr="00894EEA" w:rsidRDefault="00B30C97" w:rsidP="0051060B">
            <w:pPr>
              <w:pStyle w:val="Sraopastraipa"/>
              <w:numPr>
                <w:ilvl w:val="0"/>
                <w:numId w:val="4"/>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 5</w:t>
            </w:r>
            <w:r w:rsidR="00730117"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747,92 Eur.</w:t>
            </w:r>
          </w:p>
          <w:p w14:paraId="001045A2" w14:textId="77777777" w:rsidR="0051060B" w:rsidRPr="00894EEA" w:rsidRDefault="0051060B" w:rsidP="0051060B">
            <w:pPr>
              <w:pStyle w:val="Sraopastraipa"/>
              <w:ind w:left="141"/>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Už ekskursinių paslaugų teikimą Centras gauna 20 % pajamų </w:t>
            </w:r>
            <w:r w:rsidRPr="00894EEA">
              <w:rPr>
                <w:rFonts w:ascii="Times New Roman" w:eastAsia="Calibri" w:hAnsi="Times New Roman" w:cs="Times New Roman"/>
                <w:bCs/>
                <w:spacing w:val="0"/>
                <w:sz w:val="24"/>
                <w:szCs w:val="24"/>
              </w:rPr>
              <w:lastRenderedPageBreak/>
              <w:t>antkainį nuo galutinės programos sumos. Surinkta:</w:t>
            </w:r>
          </w:p>
          <w:p w14:paraId="001045A3" w14:textId="77777777" w:rsidR="0051060B" w:rsidRPr="00894EEA" w:rsidRDefault="0051060B" w:rsidP="0051060B">
            <w:pPr>
              <w:pStyle w:val="Sraopastraipa"/>
              <w:numPr>
                <w:ilvl w:val="0"/>
                <w:numId w:val="4"/>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w:t>
            </w:r>
            <w:r w:rsidR="00161012" w:rsidRPr="00894EEA">
              <w:rPr>
                <w:rFonts w:ascii="Times New Roman" w:eastAsia="Calibri" w:hAnsi="Times New Roman" w:cs="Times New Roman"/>
                <w:bCs/>
                <w:spacing w:val="0"/>
                <w:sz w:val="24"/>
                <w:szCs w:val="24"/>
              </w:rPr>
              <w:t xml:space="preserve"> 6</w:t>
            </w:r>
            <w:r w:rsidR="00730117" w:rsidRPr="00894EEA">
              <w:rPr>
                <w:rFonts w:ascii="Times New Roman" w:eastAsia="Calibri" w:hAnsi="Times New Roman" w:cs="Times New Roman"/>
                <w:bCs/>
                <w:spacing w:val="0"/>
                <w:sz w:val="24"/>
                <w:szCs w:val="24"/>
              </w:rPr>
              <w:t xml:space="preserve"> </w:t>
            </w:r>
            <w:r w:rsidR="00161012" w:rsidRPr="00894EEA">
              <w:rPr>
                <w:rFonts w:ascii="Times New Roman" w:eastAsia="Calibri" w:hAnsi="Times New Roman" w:cs="Times New Roman"/>
                <w:bCs/>
                <w:spacing w:val="0"/>
                <w:sz w:val="24"/>
                <w:szCs w:val="24"/>
              </w:rPr>
              <w:t>343</w:t>
            </w:r>
            <w:r w:rsidR="00D808AB" w:rsidRPr="00894EEA">
              <w:rPr>
                <w:rFonts w:ascii="Times New Roman" w:eastAsia="Calibri" w:hAnsi="Times New Roman" w:cs="Times New Roman"/>
                <w:bCs/>
                <w:spacing w:val="0"/>
                <w:sz w:val="24"/>
                <w:szCs w:val="24"/>
              </w:rPr>
              <w:t>,92</w:t>
            </w:r>
            <w:r w:rsidR="00161012" w:rsidRPr="00894EEA">
              <w:rPr>
                <w:rFonts w:ascii="Times New Roman" w:eastAsia="Calibri" w:hAnsi="Times New Roman" w:cs="Times New Roman"/>
                <w:bCs/>
                <w:spacing w:val="0"/>
                <w:sz w:val="24"/>
                <w:szCs w:val="24"/>
              </w:rPr>
              <w:t xml:space="preserve"> Eur</w:t>
            </w:r>
            <w:r w:rsidR="00B30C97" w:rsidRPr="00894EEA">
              <w:rPr>
                <w:rFonts w:ascii="Times New Roman" w:eastAsia="Calibri" w:hAnsi="Times New Roman" w:cs="Times New Roman"/>
                <w:bCs/>
                <w:spacing w:val="0"/>
                <w:sz w:val="24"/>
                <w:szCs w:val="24"/>
              </w:rPr>
              <w:t>;</w:t>
            </w:r>
          </w:p>
          <w:p w14:paraId="001045A4" w14:textId="77777777" w:rsidR="0051060B" w:rsidRPr="00894EEA" w:rsidRDefault="0051060B" w:rsidP="0051060B">
            <w:pPr>
              <w:pStyle w:val="Sraopastraipa"/>
              <w:numPr>
                <w:ilvl w:val="0"/>
                <w:numId w:val="10"/>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 </w:t>
            </w:r>
            <w:r w:rsidR="00B30C97" w:rsidRPr="00894EEA">
              <w:rPr>
                <w:rFonts w:ascii="Times New Roman" w:eastAsia="Calibri" w:hAnsi="Times New Roman" w:cs="Times New Roman"/>
                <w:bCs/>
                <w:spacing w:val="0"/>
                <w:sz w:val="24"/>
                <w:szCs w:val="24"/>
              </w:rPr>
              <w:t>510,83 Eur.</w:t>
            </w:r>
          </w:p>
          <w:p w14:paraId="001045A5" w14:textId="77777777" w:rsidR="009407DA" w:rsidRPr="00894EEA" w:rsidRDefault="00A25BDD" w:rsidP="009407DA">
            <w:pPr>
              <w:pStyle w:val="Sraopastraipa"/>
              <w:ind w:left="14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Centras už Salų amatų dirbtuvėse vykdomas</w:t>
            </w:r>
            <w:r w:rsidR="009407DA" w:rsidRPr="00894EEA">
              <w:rPr>
                <w:rFonts w:ascii="Times New Roman" w:eastAsia="Calibri" w:hAnsi="Times New Roman" w:cs="Times New Roman"/>
                <w:bCs/>
                <w:spacing w:val="0"/>
                <w:sz w:val="24"/>
                <w:szCs w:val="24"/>
              </w:rPr>
              <w:t xml:space="preserve"> edukacines programas</w:t>
            </w:r>
            <w:r w:rsidRPr="00894EEA">
              <w:rPr>
                <w:rFonts w:ascii="Times New Roman" w:eastAsia="Calibri" w:hAnsi="Times New Roman" w:cs="Times New Roman"/>
                <w:bCs/>
                <w:spacing w:val="0"/>
                <w:sz w:val="24"/>
                <w:szCs w:val="24"/>
              </w:rPr>
              <w:t xml:space="preserve"> gauna 3-7 Eur asmeniui</w:t>
            </w:r>
            <w:r w:rsidR="00FB1288" w:rsidRPr="00894EEA">
              <w:rPr>
                <w:rFonts w:ascii="Times New Roman" w:eastAsia="Calibri" w:hAnsi="Times New Roman" w:cs="Times New Roman"/>
                <w:bCs/>
                <w:spacing w:val="0"/>
                <w:sz w:val="24"/>
                <w:szCs w:val="24"/>
              </w:rPr>
              <w:t xml:space="preserve"> pajamų (įkainiai patvirtinti 2019 m. liepos 26 d. Rokiškio rajono savivaldybės sprendimu Nr. TS-180</w:t>
            </w:r>
            <w:r w:rsidR="007F7EFC" w:rsidRPr="00894EEA">
              <w:rPr>
                <w:rFonts w:ascii="Times New Roman" w:eastAsia="Calibri" w:hAnsi="Times New Roman" w:cs="Times New Roman"/>
                <w:bCs/>
                <w:spacing w:val="0"/>
                <w:sz w:val="24"/>
                <w:szCs w:val="24"/>
              </w:rPr>
              <w:t>)</w:t>
            </w:r>
            <w:r w:rsidR="00FB1288" w:rsidRPr="00894EEA">
              <w:rPr>
                <w:rFonts w:ascii="Times New Roman" w:eastAsia="Calibri" w:hAnsi="Times New Roman" w:cs="Times New Roman"/>
                <w:bCs/>
                <w:spacing w:val="0"/>
                <w:sz w:val="24"/>
                <w:szCs w:val="24"/>
              </w:rPr>
              <w:t>.</w:t>
            </w:r>
            <w:r w:rsidRPr="00894EEA">
              <w:rPr>
                <w:rFonts w:ascii="Times New Roman" w:eastAsia="Calibri" w:hAnsi="Times New Roman" w:cs="Times New Roman"/>
                <w:bCs/>
                <w:spacing w:val="0"/>
                <w:sz w:val="24"/>
                <w:szCs w:val="24"/>
              </w:rPr>
              <w:t xml:space="preserve"> Surinkta:</w:t>
            </w:r>
          </w:p>
          <w:p w14:paraId="001045A6" w14:textId="77777777" w:rsidR="00A25BDD" w:rsidRPr="00894EEA" w:rsidRDefault="00A25BDD" w:rsidP="00161012">
            <w:pPr>
              <w:pStyle w:val="Sraopastraipa"/>
              <w:numPr>
                <w:ilvl w:val="0"/>
                <w:numId w:val="10"/>
              </w:numPr>
              <w:spacing w:after="0"/>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 </w:t>
            </w:r>
            <w:r w:rsidR="00D808AB" w:rsidRPr="00894EEA">
              <w:rPr>
                <w:rFonts w:ascii="Times New Roman" w:eastAsia="Calibri" w:hAnsi="Times New Roman" w:cs="Times New Roman"/>
                <w:bCs/>
                <w:spacing w:val="0"/>
                <w:sz w:val="24"/>
                <w:szCs w:val="24"/>
              </w:rPr>
              <w:t>595 Eur</w:t>
            </w:r>
            <w:r w:rsidR="001D3B04" w:rsidRPr="00894EEA">
              <w:rPr>
                <w:rFonts w:ascii="Times New Roman" w:eastAsia="Calibri" w:hAnsi="Times New Roman" w:cs="Times New Roman"/>
                <w:bCs/>
                <w:spacing w:val="0"/>
                <w:sz w:val="24"/>
                <w:szCs w:val="24"/>
              </w:rPr>
              <w:t>.</w:t>
            </w:r>
          </w:p>
          <w:p w14:paraId="001045A7" w14:textId="77777777" w:rsidR="00EA53F7" w:rsidRPr="00894EEA" w:rsidRDefault="00EA53F7" w:rsidP="00161012">
            <w:pPr>
              <w:spacing w:after="0"/>
              <w:ind w:left="14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Už mugių organizavimą</w:t>
            </w:r>
            <w:r w:rsidR="00161012" w:rsidRPr="00894EEA">
              <w:rPr>
                <w:rFonts w:ascii="Times New Roman" w:eastAsia="Calibri" w:hAnsi="Times New Roman" w:cs="Times New Roman"/>
                <w:bCs/>
                <w:spacing w:val="0"/>
                <w:sz w:val="24"/>
                <w:szCs w:val="24"/>
              </w:rPr>
              <w:t xml:space="preserve"> (įkainiai patvirtinti 2019 m. liepos 26 d. Rokiškio rajono savivaldybės sprendimu Nr. TS-180) </w:t>
            </w:r>
            <w:r w:rsidRPr="00894EEA">
              <w:rPr>
                <w:rFonts w:ascii="Times New Roman" w:eastAsia="Calibri" w:hAnsi="Times New Roman" w:cs="Times New Roman"/>
                <w:bCs/>
                <w:spacing w:val="0"/>
                <w:sz w:val="24"/>
                <w:szCs w:val="24"/>
              </w:rPr>
              <w:t>surinkta:</w:t>
            </w:r>
          </w:p>
          <w:p w14:paraId="001045A8" w14:textId="77777777" w:rsidR="00161012" w:rsidRPr="00894EEA" w:rsidRDefault="00161012" w:rsidP="00161012">
            <w:pPr>
              <w:pStyle w:val="Sraopastraipa"/>
              <w:numPr>
                <w:ilvl w:val="0"/>
                <w:numId w:val="39"/>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 850 Eur.</w:t>
            </w:r>
          </w:p>
          <w:p w14:paraId="001045A9" w14:textId="77777777" w:rsidR="000869AA" w:rsidRPr="00894EEA" w:rsidRDefault="000869AA" w:rsidP="000869AA">
            <w:pPr>
              <w:pStyle w:val="Sraopastraipa"/>
              <w:ind w:left="14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Už folkloro ansamblio „Gastatauta“ organizuojamą etnokultūrinę programą 100 Eur/valanda (įkainiai patvirtinti 2019 m. liepos 26 d. Rokiškio rajono savivaldybės sprendimu Nr. TS-180). Surinkta:</w:t>
            </w:r>
          </w:p>
          <w:p w14:paraId="001045AA" w14:textId="77777777" w:rsidR="0051060B" w:rsidRPr="00894EEA" w:rsidRDefault="000869AA" w:rsidP="000869AA">
            <w:pPr>
              <w:pStyle w:val="Sraopastraipa"/>
              <w:numPr>
                <w:ilvl w:val="0"/>
                <w:numId w:val="10"/>
              </w:numPr>
              <w:spacing w:after="0"/>
              <w:ind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 470 Eur</w:t>
            </w:r>
            <w:r w:rsidR="001D3B04" w:rsidRPr="00894EEA">
              <w:rPr>
                <w:rFonts w:ascii="Times New Roman" w:eastAsia="Calibri" w:hAnsi="Times New Roman" w:cs="Times New Roman"/>
                <w:bCs/>
                <w:spacing w:val="0"/>
                <w:sz w:val="24"/>
                <w:szCs w:val="24"/>
              </w:rPr>
              <w:t>.</w:t>
            </w:r>
          </w:p>
        </w:tc>
      </w:tr>
      <w:tr w:rsidR="00DB0DB7" w:rsidRPr="00894EEA" w14:paraId="001045B1" w14:textId="77777777" w:rsidTr="00094261">
        <w:trPr>
          <w:trHeight w:val="421"/>
        </w:trPr>
        <w:tc>
          <w:tcPr>
            <w:tcW w:w="570" w:type="dxa"/>
          </w:tcPr>
          <w:p w14:paraId="001045AC" w14:textId="77777777" w:rsidR="00DB0DB7" w:rsidRPr="00894EEA" w:rsidRDefault="007F7EFC" w:rsidP="00B71CD0">
            <w:pPr>
              <w:spacing w:after="0"/>
              <w:ind w:left="-9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lastRenderedPageBreak/>
              <w:t>10.4.</w:t>
            </w:r>
          </w:p>
        </w:tc>
        <w:tc>
          <w:tcPr>
            <w:tcW w:w="2550" w:type="dxa"/>
            <w:shd w:val="clear" w:color="000000" w:fill="FFFFFF"/>
          </w:tcPr>
          <w:p w14:paraId="001045AD" w14:textId="77777777" w:rsidR="00DB0DB7" w:rsidRPr="00894EEA" w:rsidRDefault="005425C2" w:rsidP="00EA6737">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Valstybės biudžetas</w:t>
            </w:r>
          </w:p>
        </w:tc>
        <w:tc>
          <w:tcPr>
            <w:tcW w:w="6671" w:type="dxa"/>
            <w:shd w:val="clear" w:color="000000" w:fill="FFFFFF"/>
          </w:tcPr>
          <w:p w14:paraId="001045AE" w14:textId="77777777" w:rsidR="0053042F" w:rsidRPr="00894EEA" w:rsidRDefault="007A03BA" w:rsidP="00EA6737">
            <w:pPr>
              <w:spacing w:after="0"/>
              <w:ind w:left="33" w:right="152"/>
              <w:jc w:val="both"/>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Valstybės biudžeto lėšų</w:t>
            </w:r>
            <w:r w:rsidR="0053042F" w:rsidRPr="00894EEA">
              <w:rPr>
                <w:rFonts w:ascii="Times New Roman" w:eastAsia="Calibri" w:hAnsi="Times New Roman" w:cs="Times New Roman"/>
                <w:bCs/>
                <w:spacing w:val="0"/>
                <w:sz w:val="24"/>
                <w:szCs w:val="24"/>
              </w:rPr>
              <w:t>:</w:t>
            </w:r>
          </w:p>
          <w:p w14:paraId="001045AF" w14:textId="77777777" w:rsidR="00F4719D" w:rsidRPr="00894EEA" w:rsidRDefault="00C101B9" w:rsidP="00F4719D">
            <w:pPr>
              <w:pStyle w:val="Sraopastraipa"/>
              <w:numPr>
                <w:ilvl w:val="0"/>
                <w:numId w:val="36"/>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w:t>
            </w:r>
            <w:r w:rsidR="00F4719D" w:rsidRPr="00894EEA">
              <w:rPr>
                <w:rFonts w:ascii="Times New Roman" w:eastAsia="Calibri" w:hAnsi="Times New Roman" w:cs="Times New Roman"/>
                <w:bCs/>
                <w:spacing w:val="0"/>
                <w:sz w:val="24"/>
                <w:szCs w:val="24"/>
              </w:rPr>
              <w:t xml:space="preserve">lėšų nebuvo </w:t>
            </w:r>
            <w:r w:rsidRPr="00894EEA">
              <w:rPr>
                <w:rFonts w:ascii="Times New Roman" w:eastAsia="Calibri" w:hAnsi="Times New Roman" w:cs="Times New Roman"/>
                <w:bCs/>
                <w:spacing w:val="0"/>
                <w:sz w:val="24"/>
                <w:szCs w:val="24"/>
              </w:rPr>
              <w:t>gauta</w:t>
            </w:r>
            <w:r w:rsidR="00F4719D" w:rsidRPr="00894EEA">
              <w:rPr>
                <w:rFonts w:ascii="Times New Roman" w:eastAsia="Calibri" w:hAnsi="Times New Roman" w:cs="Times New Roman"/>
                <w:bCs/>
                <w:spacing w:val="0"/>
                <w:sz w:val="24"/>
                <w:szCs w:val="24"/>
              </w:rPr>
              <w:t>;</w:t>
            </w:r>
          </w:p>
          <w:p w14:paraId="001045B0" w14:textId="77777777" w:rsidR="00DB0DB7" w:rsidRPr="00894EEA" w:rsidRDefault="0053042F" w:rsidP="00F4719D">
            <w:pPr>
              <w:pStyle w:val="Sraopastraipa"/>
              <w:numPr>
                <w:ilvl w:val="0"/>
                <w:numId w:val="36"/>
              </w:num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2018 m. </w:t>
            </w:r>
            <w:r w:rsidR="00F4719D" w:rsidRPr="00894EEA">
              <w:rPr>
                <w:rFonts w:ascii="Times New Roman" w:eastAsia="Calibri" w:hAnsi="Times New Roman" w:cs="Times New Roman"/>
                <w:bCs/>
                <w:spacing w:val="0"/>
                <w:sz w:val="24"/>
                <w:szCs w:val="24"/>
              </w:rPr>
              <w:t xml:space="preserve"> lėšų </w:t>
            </w:r>
            <w:r w:rsidR="00C101B9" w:rsidRPr="00894EEA">
              <w:rPr>
                <w:rFonts w:ascii="Times New Roman" w:eastAsia="Calibri" w:hAnsi="Times New Roman" w:cs="Times New Roman"/>
                <w:bCs/>
                <w:spacing w:val="0"/>
                <w:sz w:val="24"/>
                <w:szCs w:val="24"/>
              </w:rPr>
              <w:t xml:space="preserve">nebuvo </w:t>
            </w:r>
            <w:r w:rsidRPr="00894EEA">
              <w:rPr>
                <w:rFonts w:ascii="Times New Roman" w:eastAsia="Calibri" w:hAnsi="Times New Roman" w:cs="Times New Roman"/>
                <w:bCs/>
                <w:spacing w:val="0"/>
                <w:sz w:val="24"/>
                <w:szCs w:val="24"/>
              </w:rPr>
              <w:t>gauta</w:t>
            </w:r>
            <w:r w:rsidR="00F4719D" w:rsidRPr="00894EEA">
              <w:rPr>
                <w:rFonts w:ascii="Times New Roman" w:eastAsia="Calibri" w:hAnsi="Times New Roman" w:cs="Times New Roman"/>
                <w:bCs/>
                <w:spacing w:val="0"/>
                <w:sz w:val="24"/>
                <w:szCs w:val="24"/>
              </w:rPr>
              <w:t>.</w:t>
            </w:r>
            <w:r w:rsidRPr="00894EEA">
              <w:rPr>
                <w:rFonts w:ascii="Times New Roman" w:eastAsia="Calibri" w:hAnsi="Times New Roman" w:cs="Times New Roman"/>
                <w:bCs/>
                <w:spacing w:val="0"/>
                <w:sz w:val="24"/>
                <w:szCs w:val="24"/>
              </w:rPr>
              <w:t xml:space="preserve"> </w:t>
            </w:r>
          </w:p>
        </w:tc>
      </w:tr>
      <w:tr w:rsidR="005425C2" w:rsidRPr="00894EEA" w14:paraId="001045B5" w14:textId="77777777" w:rsidTr="00094261">
        <w:trPr>
          <w:trHeight w:val="421"/>
        </w:trPr>
        <w:tc>
          <w:tcPr>
            <w:tcW w:w="570" w:type="dxa"/>
          </w:tcPr>
          <w:p w14:paraId="001045B2" w14:textId="77777777" w:rsidR="005425C2" w:rsidRPr="00894EEA" w:rsidRDefault="007F7EFC" w:rsidP="00B71CD0">
            <w:pPr>
              <w:spacing w:after="0"/>
              <w:ind w:left="-9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10.5.</w:t>
            </w:r>
          </w:p>
        </w:tc>
        <w:tc>
          <w:tcPr>
            <w:tcW w:w="2550" w:type="dxa"/>
            <w:shd w:val="clear" w:color="000000" w:fill="FFFFFF"/>
          </w:tcPr>
          <w:p w14:paraId="001045B3" w14:textId="77777777" w:rsidR="005425C2" w:rsidRPr="00894EEA" w:rsidRDefault="005425C2" w:rsidP="00EA6737">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ES biudžetas</w:t>
            </w:r>
          </w:p>
        </w:tc>
        <w:tc>
          <w:tcPr>
            <w:tcW w:w="6671" w:type="dxa"/>
            <w:shd w:val="clear" w:color="000000" w:fill="FFFFFF"/>
          </w:tcPr>
          <w:p w14:paraId="001045B4" w14:textId="77777777" w:rsidR="005425C2" w:rsidRPr="00894EEA" w:rsidRDefault="00F4719D" w:rsidP="00BF785A">
            <w:pPr>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2019 m. gauta 11 671,04 Eur,  kurios buvo skirtos projektinei veiklai;</w:t>
            </w:r>
          </w:p>
        </w:tc>
      </w:tr>
      <w:tr w:rsidR="005425C2" w:rsidRPr="00894EEA" w14:paraId="001045BC" w14:textId="77777777" w:rsidTr="00B71CD0">
        <w:trPr>
          <w:trHeight w:val="421"/>
        </w:trPr>
        <w:tc>
          <w:tcPr>
            <w:tcW w:w="570" w:type="dxa"/>
            <w:tcBorders>
              <w:right w:val="single" w:sz="4" w:space="0" w:color="000000"/>
            </w:tcBorders>
          </w:tcPr>
          <w:p w14:paraId="001045B6" w14:textId="77777777" w:rsidR="005425C2" w:rsidRPr="00894EEA" w:rsidRDefault="007F7EFC" w:rsidP="00B71CD0">
            <w:pPr>
              <w:ind w:left="0"/>
              <w:jc w:val="center"/>
              <w:rPr>
                <w:rFonts w:ascii="Times New Roman" w:eastAsia="Calibri" w:hAnsi="Times New Roman" w:cs="Times New Roman"/>
                <w:sz w:val="24"/>
                <w:szCs w:val="24"/>
              </w:rPr>
            </w:pPr>
            <w:r w:rsidRPr="00894EEA">
              <w:rPr>
                <w:rFonts w:ascii="Times New Roman" w:eastAsia="Calibri" w:hAnsi="Times New Roman" w:cs="Times New Roman"/>
                <w:spacing w:val="0"/>
                <w:sz w:val="24"/>
                <w:szCs w:val="24"/>
              </w:rPr>
              <w:t>10.6.</w:t>
            </w:r>
          </w:p>
        </w:tc>
        <w:tc>
          <w:tcPr>
            <w:tcW w:w="2550" w:type="dxa"/>
            <w:tcBorders>
              <w:left w:val="single" w:sz="4" w:space="0" w:color="000000"/>
            </w:tcBorders>
            <w:shd w:val="clear" w:color="000000" w:fill="FFFFFF"/>
          </w:tcPr>
          <w:p w14:paraId="001045B7" w14:textId="77777777" w:rsidR="005425C2" w:rsidRPr="00894EEA" w:rsidRDefault="005425C2" w:rsidP="00EA6737">
            <w:pPr>
              <w:spacing w:after="0"/>
              <w:ind w:left="0" w:right="152"/>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Rėmėjų lėšos</w:t>
            </w:r>
          </w:p>
        </w:tc>
        <w:tc>
          <w:tcPr>
            <w:tcW w:w="6671" w:type="dxa"/>
            <w:shd w:val="clear" w:color="000000" w:fill="FFFFFF"/>
          </w:tcPr>
          <w:p w14:paraId="001045B8" w14:textId="77777777" w:rsidR="00A25BDD" w:rsidRPr="00894EEA" w:rsidRDefault="00C101B9" w:rsidP="00EA6737">
            <w:pPr>
              <w:spacing w:after="0"/>
              <w:ind w:left="33"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 xml:space="preserve">2019 m. </w:t>
            </w:r>
            <w:r w:rsidR="00A25BDD" w:rsidRPr="00894EEA">
              <w:rPr>
                <w:rFonts w:ascii="Times New Roman" w:eastAsia="Calibri" w:hAnsi="Times New Roman" w:cs="Times New Roman"/>
                <w:bCs/>
                <w:spacing w:val="0"/>
                <w:sz w:val="24"/>
                <w:szCs w:val="24"/>
              </w:rPr>
              <w:t>gauta 796,50 Eur:</w:t>
            </w:r>
          </w:p>
          <w:p w14:paraId="001045B9" w14:textId="77777777" w:rsidR="00C101B9" w:rsidRPr="00894EEA" w:rsidRDefault="009407DA" w:rsidP="00A25BDD">
            <w:pPr>
              <w:pStyle w:val="Sraopastraipa"/>
              <w:numPr>
                <w:ilvl w:val="0"/>
                <w:numId w:val="10"/>
              </w:numPr>
              <w:spacing w:after="0"/>
              <w:ind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VšĮ „</w:t>
            </w:r>
            <w:r w:rsidR="00C101B9" w:rsidRPr="00894EEA">
              <w:rPr>
                <w:rFonts w:ascii="Times New Roman" w:eastAsia="Calibri" w:hAnsi="Times New Roman" w:cs="Times New Roman"/>
                <w:bCs/>
                <w:spacing w:val="0"/>
                <w:sz w:val="24"/>
                <w:szCs w:val="24"/>
              </w:rPr>
              <w:t>Ilzenbergo</w:t>
            </w:r>
            <w:r w:rsidRPr="00894EEA">
              <w:rPr>
                <w:rFonts w:ascii="Times New Roman" w:eastAsia="Calibri" w:hAnsi="Times New Roman" w:cs="Times New Roman"/>
                <w:bCs/>
                <w:spacing w:val="0"/>
                <w:sz w:val="24"/>
                <w:szCs w:val="24"/>
              </w:rPr>
              <w:t xml:space="preserve"> dvaras ir ūkis“ – 300 Eur;</w:t>
            </w:r>
          </w:p>
          <w:p w14:paraId="001045BA" w14:textId="77777777" w:rsidR="009407DA" w:rsidRPr="00894EEA" w:rsidRDefault="009407DA" w:rsidP="00A25BDD">
            <w:pPr>
              <w:pStyle w:val="Sraopastraipa"/>
              <w:numPr>
                <w:ilvl w:val="0"/>
                <w:numId w:val="10"/>
              </w:numPr>
              <w:spacing w:after="0"/>
              <w:ind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gyventojų pajamų mokestis paramai – 496,50 Eur.</w:t>
            </w:r>
          </w:p>
          <w:p w14:paraId="001045BB" w14:textId="77777777" w:rsidR="005425C2" w:rsidRPr="00894EEA" w:rsidRDefault="007A03BA" w:rsidP="00EA6737">
            <w:pPr>
              <w:spacing w:after="0"/>
              <w:ind w:left="33"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2018 m. Vilniaus rokiškėnų klubas „Pragiedruliai“</w:t>
            </w:r>
            <w:r w:rsidR="009407DA" w:rsidRPr="00894EEA">
              <w:rPr>
                <w:rFonts w:ascii="Times New Roman" w:eastAsia="Calibri" w:hAnsi="Times New Roman" w:cs="Times New Roman"/>
                <w:bCs/>
                <w:spacing w:val="0"/>
                <w:sz w:val="24"/>
                <w:szCs w:val="24"/>
              </w:rPr>
              <w:t xml:space="preserve"> –</w:t>
            </w:r>
            <w:r w:rsidRPr="00894EEA">
              <w:rPr>
                <w:rFonts w:ascii="Times New Roman" w:eastAsia="Calibri" w:hAnsi="Times New Roman" w:cs="Times New Roman"/>
                <w:bCs/>
                <w:spacing w:val="0"/>
                <w:sz w:val="24"/>
                <w:szCs w:val="24"/>
              </w:rPr>
              <w:t xml:space="preserve"> 484 Eur.</w:t>
            </w:r>
          </w:p>
        </w:tc>
      </w:tr>
      <w:tr w:rsidR="00B71CD0" w:rsidRPr="00894EEA" w14:paraId="001045BF" w14:textId="77777777" w:rsidTr="00B71CD0">
        <w:trPr>
          <w:trHeight w:val="421"/>
        </w:trPr>
        <w:tc>
          <w:tcPr>
            <w:tcW w:w="570" w:type="dxa"/>
            <w:tcBorders>
              <w:right w:val="single" w:sz="4" w:space="0" w:color="000000"/>
            </w:tcBorders>
          </w:tcPr>
          <w:p w14:paraId="001045BD" w14:textId="77777777" w:rsidR="00B71CD0" w:rsidRPr="00894EEA" w:rsidRDefault="00B71CD0" w:rsidP="00B71CD0">
            <w:pPr>
              <w:spacing w:after="0"/>
              <w:ind w:left="0" w:right="152"/>
              <w:jc w:val="center"/>
              <w:rPr>
                <w:rFonts w:ascii="Times New Roman" w:eastAsia="Calibri" w:hAnsi="Times New Roman" w:cs="Times New Roman"/>
                <w:b/>
                <w:bCs/>
                <w:spacing w:val="0"/>
                <w:sz w:val="24"/>
                <w:szCs w:val="24"/>
              </w:rPr>
            </w:pPr>
            <w:r w:rsidRPr="00894EEA">
              <w:rPr>
                <w:rFonts w:ascii="Times New Roman" w:eastAsia="Calibri" w:hAnsi="Times New Roman" w:cs="Times New Roman"/>
                <w:b/>
                <w:bCs/>
                <w:spacing w:val="0"/>
                <w:sz w:val="24"/>
                <w:szCs w:val="24"/>
              </w:rPr>
              <w:t>1</w:t>
            </w:r>
            <w:r w:rsidR="002C7AC0" w:rsidRPr="00894EEA">
              <w:rPr>
                <w:rFonts w:ascii="Times New Roman" w:eastAsia="Calibri" w:hAnsi="Times New Roman" w:cs="Times New Roman"/>
                <w:b/>
                <w:bCs/>
                <w:spacing w:val="0"/>
                <w:sz w:val="24"/>
                <w:szCs w:val="24"/>
              </w:rPr>
              <w:t>1.</w:t>
            </w:r>
          </w:p>
        </w:tc>
        <w:tc>
          <w:tcPr>
            <w:tcW w:w="9221" w:type="dxa"/>
            <w:gridSpan w:val="2"/>
            <w:tcBorders>
              <w:left w:val="single" w:sz="4" w:space="0" w:color="000000"/>
            </w:tcBorders>
          </w:tcPr>
          <w:p w14:paraId="001045BE" w14:textId="77777777" w:rsidR="00B71CD0" w:rsidRPr="00894EEA" w:rsidRDefault="00B71CD0" w:rsidP="00B71CD0">
            <w:pPr>
              <w:spacing w:after="0"/>
              <w:ind w:left="0" w:right="152"/>
              <w:jc w:val="center"/>
              <w:rPr>
                <w:rFonts w:ascii="Times New Roman" w:eastAsia="Calibri" w:hAnsi="Times New Roman" w:cs="Times New Roman"/>
                <w:b/>
                <w:bCs/>
                <w:spacing w:val="0"/>
                <w:sz w:val="24"/>
                <w:szCs w:val="24"/>
              </w:rPr>
            </w:pPr>
            <w:r w:rsidRPr="00894EEA">
              <w:rPr>
                <w:rFonts w:ascii="Times New Roman" w:eastAsia="Calibri" w:hAnsi="Times New Roman" w:cs="Times New Roman"/>
                <w:b/>
                <w:bCs/>
                <w:spacing w:val="0"/>
                <w:sz w:val="24"/>
                <w:szCs w:val="24"/>
              </w:rPr>
              <w:t>Viešųjų pirkimų ir ūkinė veikla</w:t>
            </w:r>
          </w:p>
        </w:tc>
      </w:tr>
      <w:tr w:rsidR="007418DF" w:rsidRPr="00894EEA" w14:paraId="001045C3" w14:textId="77777777" w:rsidTr="00B71CD0">
        <w:trPr>
          <w:trHeight w:val="421"/>
        </w:trPr>
        <w:tc>
          <w:tcPr>
            <w:tcW w:w="570" w:type="dxa"/>
            <w:tcBorders>
              <w:right w:val="single" w:sz="4" w:space="0" w:color="000000"/>
            </w:tcBorders>
          </w:tcPr>
          <w:p w14:paraId="001045C0" w14:textId="77777777" w:rsidR="007418DF" w:rsidRPr="00894EEA" w:rsidRDefault="007F7EFC" w:rsidP="002C7AC0">
            <w:pPr>
              <w:spacing w:after="0"/>
              <w:ind w:left="-93"/>
              <w:jc w:val="center"/>
              <w:rPr>
                <w:rFonts w:ascii="Times New Roman" w:eastAsia="Calibri" w:hAnsi="Times New Roman" w:cs="Times New Roman"/>
                <w:spacing w:val="0"/>
                <w:sz w:val="24"/>
                <w:szCs w:val="24"/>
              </w:rPr>
            </w:pPr>
            <w:r w:rsidRPr="00894EEA">
              <w:rPr>
                <w:rFonts w:ascii="Times New Roman" w:eastAsia="Calibri" w:hAnsi="Times New Roman" w:cs="Times New Roman"/>
                <w:spacing w:val="0"/>
                <w:sz w:val="24"/>
                <w:szCs w:val="24"/>
              </w:rPr>
              <w:t>11.1</w:t>
            </w:r>
          </w:p>
        </w:tc>
        <w:tc>
          <w:tcPr>
            <w:tcW w:w="2550" w:type="dxa"/>
            <w:tcBorders>
              <w:left w:val="single" w:sz="4" w:space="0" w:color="000000"/>
            </w:tcBorders>
            <w:shd w:val="clear" w:color="000000" w:fill="FFFFFF"/>
          </w:tcPr>
          <w:p w14:paraId="001045C1" w14:textId="77777777" w:rsidR="007418DF" w:rsidRPr="00894EEA" w:rsidRDefault="007418DF" w:rsidP="00EA6737">
            <w:pPr>
              <w:spacing w:after="0"/>
              <w:ind w:left="0" w:right="152"/>
              <w:rPr>
                <w:rFonts w:ascii="Times New Roman" w:eastAsia="Calibri" w:hAnsi="Times New Roman" w:cs="Times New Roman"/>
                <w:spacing w:val="0"/>
                <w:sz w:val="24"/>
                <w:szCs w:val="24"/>
              </w:rPr>
            </w:pPr>
          </w:p>
        </w:tc>
        <w:tc>
          <w:tcPr>
            <w:tcW w:w="6671" w:type="dxa"/>
            <w:shd w:val="clear" w:color="000000" w:fill="FFFFFF"/>
          </w:tcPr>
          <w:p w14:paraId="001045C2" w14:textId="77777777" w:rsidR="007418DF" w:rsidRPr="00894EEA" w:rsidRDefault="007F7EFC" w:rsidP="006D6F36">
            <w:pPr>
              <w:spacing w:after="0"/>
              <w:ind w:left="33" w:right="152"/>
              <w:rPr>
                <w:rFonts w:ascii="Times New Roman" w:eastAsia="Calibri" w:hAnsi="Times New Roman" w:cs="Times New Roman"/>
                <w:bCs/>
                <w:spacing w:val="0"/>
                <w:sz w:val="24"/>
                <w:szCs w:val="24"/>
              </w:rPr>
            </w:pPr>
            <w:r w:rsidRPr="00894EEA">
              <w:rPr>
                <w:rFonts w:ascii="Times New Roman" w:eastAsia="Calibri" w:hAnsi="Times New Roman" w:cs="Times New Roman"/>
                <w:bCs/>
                <w:spacing w:val="0"/>
                <w:sz w:val="24"/>
                <w:szCs w:val="24"/>
              </w:rPr>
              <w:t>Centre 2019</w:t>
            </w:r>
            <w:r w:rsidR="007A03BA" w:rsidRPr="00894EEA">
              <w:rPr>
                <w:rFonts w:ascii="Times New Roman" w:eastAsia="Calibri" w:hAnsi="Times New Roman" w:cs="Times New Roman"/>
                <w:bCs/>
                <w:spacing w:val="0"/>
                <w:sz w:val="24"/>
                <w:szCs w:val="24"/>
              </w:rPr>
              <w:t xml:space="preserve"> m. įvykdyta </w:t>
            </w:r>
            <w:r w:rsidR="006D6F36" w:rsidRPr="00894EEA">
              <w:rPr>
                <w:rFonts w:ascii="Times New Roman" w:eastAsia="Calibri" w:hAnsi="Times New Roman" w:cs="Times New Roman"/>
                <w:bCs/>
                <w:spacing w:val="0"/>
                <w:sz w:val="24"/>
                <w:szCs w:val="24"/>
              </w:rPr>
              <w:t xml:space="preserve">17 </w:t>
            </w:r>
            <w:r w:rsidR="007A03BA" w:rsidRPr="00894EEA">
              <w:rPr>
                <w:rFonts w:ascii="Times New Roman" w:eastAsia="Calibri" w:hAnsi="Times New Roman" w:cs="Times New Roman"/>
                <w:bCs/>
                <w:spacing w:val="0"/>
                <w:sz w:val="24"/>
                <w:szCs w:val="24"/>
              </w:rPr>
              <w:t xml:space="preserve">mažos vertės, supaprastintų, apklausos būdu atliktų, viešųjų pirkimų, kurių suma </w:t>
            </w:r>
            <w:r w:rsidR="006D6F36" w:rsidRPr="00894EEA">
              <w:rPr>
                <w:rFonts w:ascii="Times New Roman" w:eastAsia="Calibri" w:hAnsi="Times New Roman" w:cs="Times New Roman"/>
                <w:bCs/>
                <w:spacing w:val="0"/>
                <w:sz w:val="24"/>
                <w:szCs w:val="24"/>
              </w:rPr>
              <w:t>10</w:t>
            </w:r>
            <w:r w:rsidR="00730117" w:rsidRPr="00894EEA">
              <w:rPr>
                <w:rFonts w:ascii="Times New Roman" w:eastAsia="Calibri" w:hAnsi="Times New Roman" w:cs="Times New Roman"/>
                <w:bCs/>
                <w:spacing w:val="0"/>
                <w:sz w:val="24"/>
                <w:szCs w:val="24"/>
              </w:rPr>
              <w:t xml:space="preserve"> </w:t>
            </w:r>
            <w:r w:rsidR="006D6F36" w:rsidRPr="00894EEA">
              <w:rPr>
                <w:rFonts w:ascii="Times New Roman" w:eastAsia="Calibri" w:hAnsi="Times New Roman" w:cs="Times New Roman"/>
                <w:bCs/>
                <w:spacing w:val="0"/>
                <w:sz w:val="24"/>
                <w:szCs w:val="24"/>
              </w:rPr>
              <w:t xml:space="preserve">980  </w:t>
            </w:r>
            <w:r w:rsidR="007A03BA" w:rsidRPr="00894EEA">
              <w:rPr>
                <w:rFonts w:ascii="Times New Roman" w:eastAsia="Calibri" w:hAnsi="Times New Roman" w:cs="Times New Roman"/>
                <w:bCs/>
                <w:spacing w:val="0"/>
                <w:sz w:val="24"/>
                <w:szCs w:val="24"/>
              </w:rPr>
              <w:t>Eur .</w:t>
            </w:r>
          </w:p>
        </w:tc>
      </w:tr>
      <w:bookmarkEnd w:id="1"/>
      <w:bookmarkEnd w:id="2"/>
      <w:bookmarkEnd w:id="21"/>
      <w:bookmarkEnd w:id="22"/>
      <w:bookmarkEnd w:id="23"/>
    </w:tbl>
    <w:p w14:paraId="001045C5" w14:textId="77777777" w:rsidR="00400BA0" w:rsidRDefault="00400BA0" w:rsidP="000546E1">
      <w:pPr>
        <w:spacing w:after="0"/>
        <w:ind w:left="0" w:right="152"/>
        <w:jc w:val="center"/>
        <w:rPr>
          <w:rFonts w:ascii="Times New Roman" w:eastAsia="Times" w:hAnsi="Times New Roman" w:cs="Times New Roman"/>
          <w:b/>
          <w:caps/>
          <w:color w:val="003300"/>
          <w:spacing w:val="0"/>
          <w:kern w:val="20"/>
          <w:sz w:val="24"/>
          <w:szCs w:val="24"/>
        </w:rPr>
      </w:pPr>
    </w:p>
    <w:p w14:paraId="4823F5F9" w14:textId="2B35A97B" w:rsidR="00904E89" w:rsidRPr="00904E89" w:rsidRDefault="00904E89" w:rsidP="00904E89">
      <w:pPr>
        <w:spacing w:after="0"/>
        <w:ind w:left="0" w:right="152"/>
        <w:jc w:val="both"/>
        <w:rPr>
          <w:rFonts w:ascii="Times New Roman" w:hAnsi="Times New Roman" w:cs="Times New Roman"/>
          <w:spacing w:val="0"/>
          <w:sz w:val="24"/>
          <w:szCs w:val="24"/>
        </w:rPr>
      </w:pPr>
    </w:p>
    <w:p w14:paraId="001045C7" w14:textId="77777777" w:rsidR="00400BA0" w:rsidRPr="00894EEA" w:rsidRDefault="00400BA0">
      <w:pPr>
        <w:rPr>
          <w:rFonts w:ascii="Times New Roman" w:hAnsi="Times New Roman" w:cs="Times New Roman"/>
          <w:sz w:val="24"/>
          <w:szCs w:val="24"/>
        </w:rPr>
      </w:pPr>
    </w:p>
    <w:p w14:paraId="001045C8" w14:textId="77777777" w:rsidR="00400BA0" w:rsidRPr="00894EEA" w:rsidRDefault="00400BA0">
      <w:pPr>
        <w:rPr>
          <w:rFonts w:ascii="Times New Roman" w:hAnsi="Times New Roman" w:cs="Times New Roman"/>
          <w:sz w:val="24"/>
          <w:szCs w:val="24"/>
        </w:rPr>
      </w:pPr>
    </w:p>
    <w:p w14:paraId="001045C9" w14:textId="77777777" w:rsidR="00400BA0" w:rsidRPr="00894EEA" w:rsidRDefault="00400BA0">
      <w:pPr>
        <w:rPr>
          <w:rFonts w:ascii="Times New Roman" w:hAnsi="Times New Roman" w:cs="Times New Roman"/>
          <w:sz w:val="24"/>
          <w:szCs w:val="24"/>
        </w:rPr>
      </w:pPr>
    </w:p>
    <w:p w14:paraId="001045CA" w14:textId="77777777" w:rsidR="00400BA0" w:rsidRPr="00894EEA" w:rsidRDefault="00400BA0">
      <w:pPr>
        <w:rPr>
          <w:rFonts w:ascii="Times New Roman" w:hAnsi="Times New Roman" w:cs="Times New Roman"/>
          <w:sz w:val="24"/>
          <w:szCs w:val="24"/>
        </w:rPr>
      </w:pPr>
    </w:p>
    <w:p w14:paraId="001045CB" w14:textId="77777777" w:rsidR="00400BA0" w:rsidRPr="00894EEA" w:rsidRDefault="00400BA0">
      <w:pPr>
        <w:rPr>
          <w:rFonts w:ascii="Times New Roman" w:hAnsi="Times New Roman" w:cs="Times New Roman"/>
          <w:sz w:val="24"/>
          <w:szCs w:val="24"/>
        </w:rPr>
      </w:pPr>
    </w:p>
    <w:sectPr w:rsidR="00400BA0" w:rsidRPr="00894EEA" w:rsidSect="003F5355">
      <w:footerReference w:type="default" r:id="rId18"/>
      <w:endnotePr>
        <w:numFmt w:val="decimal"/>
      </w:endnotePr>
      <w:pgSz w:w="11906" w:h="16838"/>
      <w:pgMar w:top="1134" w:right="567"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045D4" w14:textId="77777777" w:rsidR="00607FA3" w:rsidRDefault="00607FA3" w:rsidP="005A18E3">
      <w:pPr>
        <w:spacing w:after="0"/>
      </w:pPr>
      <w:r>
        <w:separator/>
      </w:r>
    </w:p>
  </w:endnote>
  <w:endnote w:type="continuationSeparator" w:id="0">
    <w:p w14:paraId="001045D5" w14:textId="77777777" w:rsidR="00607FA3" w:rsidRDefault="00607FA3" w:rsidP="005A1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8835"/>
      <w:docPartObj>
        <w:docPartGallery w:val="Page Numbers (Bottom of Page)"/>
        <w:docPartUnique/>
      </w:docPartObj>
    </w:sdtPr>
    <w:sdtEndPr>
      <w:rPr>
        <w:rFonts w:ascii="Times New Roman" w:hAnsi="Times New Roman" w:cs="Times New Roman"/>
      </w:rPr>
    </w:sdtEndPr>
    <w:sdtContent>
      <w:p w14:paraId="001045D6" w14:textId="77777777" w:rsidR="005A18E3" w:rsidRDefault="005A18E3">
        <w:pPr>
          <w:pStyle w:val="Porat"/>
          <w:jc w:val="right"/>
        </w:pPr>
        <w:r w:rsidRPr="00C061DD">
          <w:rPr>
            <w:rFonts w:ascii="Times New Roman" w:hAnsi="Times New Roman" w:cs="Times New Roman"/>
            <w:sz w:val="24"/>
            <w:szCs w:val="24"/>
          </w:rPr>
          <w:fldChar w:fldCharType="begin"/>
        </w:r>
        <w:r w:rsidRPr="00C061DD">
          <w:rPr>
            <w:rFonts w:ascii="Times New Roman" w:hAnsi="Times New Roman" w:cs="Times New Roman"/>
            <w:sz w:val="24"/>
            <w:szCs w:val="24"/>
          </w:rPr>
          <w:instrText>PAGE   \* MERGEFORMAT</w:instrText>
        </w:r>
        <w:r w:rsidRPr="00C061DD">
          <w:rPr>
            <w:rFonts w:ascii="Times New Roman" w:hAnsi="Times New Roman" w:cs="Times New Roman"/>
            <w:sz w:val="24"/>
            <w:szCs w:val="24"/>
          </w:rPr>
          <w:fldChar w:fldCharType="separate"/>
        </w:r>
        <w:r w:rsidR="003F5355">
          <w:rPr>
            <w:rFonts w:ascii="Times New Roman" w:hAnsi="Times New Roman" w:cs="Times New Roman"/>
            <w:noProof/>
            <w:sz w:val="24"/>
            <w:szCs w:val="24"/>
          </w:rPr>
          <w:t>8</w:t>
        </w:r>
        <w:r w:rsidRPr="00C061DD">
          <w:rPr>
            <w:rFonts w:ascii="Times New Roman" w:hAnsi="Times New Roman" w:cs="Times New Roman"/>
            <w:sz w:val="24"/>
            <w:szCs w:val="24"/>
          </w:rPr>
          <w:fldChar w:fldCharType="end"/>
        </w:r>
      </w:p>
    </w:sdtContent>
  </w:sdt>
  <w:p w14:paraId="001045D7" w14:textId="77777777" w:rsidR="005A18E3" w:rsidRDefault="005A18E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045D2" w14:textId="77777777" w:rsidR="00607FA3" w:rsidRDefault="00607FA3" w:rsidP="005A18E3">
      <w:pPr>
        <w:spacing w:after="0"/>
      </w:pPr>
      <w:r>
        <w:separator/>
      </w:r>
    </w:p>
  </w:footnote>
  <w:footnote w:type="continuationSeparator" w:id="0">
    <w:p w14:paraId="001045D3" w14:textId="77777777" w:rsidR="00607FA3" w:rsidRDefault="00607FA3" w:rsidP="005A18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9C2"/>
    <w:multiLevelType w:val="hybridMultilevel"/>
    <w:tmpl w:val="791A4EE2"/>
    <w:lvl w:ilvl="0" w:tplc="405A1F6A">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1">
    <w:nsid w:val="07E768D9"/>
    <w:multiLevelType w:val="hybridMultilevel"/>
    <w:tmpl w:val="89C6FF3E"/>
    <w:lvl w:ilvl="0" w:tplc="405A1F6A">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2">
    <w:nsid w:val="0E3538D4"/>
    <w:multiLevelType w:val="hybridMultilevel"/>
    <w:tmpl w:val="C26E7B68"/>
    <w:lvl w:ilvl="0" w:tplc="415EFD44">
      <w:start w:val="1"/>
      <w:numFmt w:val="decimal"/>
      <w:lvlText w:val="%1."/>
      <w:lvlJc w:val="left"/>
      <w:pPr>
        <w:ind w:left="387" w:hanging="360"/>
      </w:pPr>
      <w:rPr>
        <w:rFonts w:hint="default"/>
      </w:rPr>
    </w:lvl>
    <w:lvl w:ilvl="1" w:tplc="04270019" w:tentative="1">
      <w:start w:val="1"/>
      <w:numFmt w:val="lowerLetter"/>
      <w:lvlText w:val="%2."/>
      <w:lvlJc w:val="left"/>
      <w:pPr>
        <w:ind w:left="1107" w:hanging="360"/>
      </w:pPr>
    </w:lvl>
    <w:lvl w:ilvl="2" w:tplc="0427001B" w:tentative="1">
      <w:start w:val="1"/>
      <w:numFmt w:val="lowerRoman"/>
      <w:lvlText w:val="%3."/>
      <w:lvlJc w:val="right"/>
      <w:pPr>
        <w:ind w:left="1827" w:hanging="180"/>
      </w:pPr>
    </w:lvl>
    <w:lvl w:ilvl="3" w:tplc="0427000F" w:tentative="1">
      <w:start w:val="1"/>
      <w:numFmt w:val="decimal"/>
      <w:lvlText w:val="%4."/>
      <w:lvlJc w:val="left"/>
      <w:pPr>
        <w:ind w:left="2547" w:hanging="360"/>
      </w:pPr>
    </w:lvl>
    <w:lvl w:ilvl="4" w:tplc="04270019" w:tentative="1">
      <w:start w:val="1"/>
      <w:numFmt w:val="lowerLetter"/>
      <w:lvlText w:val="%5."/>
      <w:lvlJc w:val="left"/>
      <w:pPr>
        <w:ind w:left="3267" w:hanging="360"/>
      </w:pPr>
    </w:lvl>
    <w:lvl w:ilvl="5" w:tplc="0427001B" w:tentative="1">
      <w:start w:val="1"/>
      <w:numFmt w:val="lowerRoman"/>
      <w:lvlText w:val="%6."/>
      <w:lvlJc w:val="right"/>
      <w:pPr>
        <w:ind w:left="3987" w:hanging="180"/>
      </w:pPr>
    </w:lvl>
    <w:lvl w:ilvl="6" w:tplc="0427000F" w:tentative="1">
      <w:start w:val="1"/>
      <w:numFmt w:val="decimal"/>
      <w:lvlText w:val="%7."/>
      <w:lvlJc w:val="left"/>
      <w:pPr>
        <w:ind w:left="4707" w:hanging="360"/>
      </w:pPr>
    </w:lvl>
    <w:lvl w:ilvl="7" w:tplc="04270019" w:tentative="1">
      <w:start w:val="1"/>
      <w:numFmt w:val="lowerLetter"/>
      <w:lvlText w:val="%8."/>
      <w:lvlJc w:val="left"/>
      <w:pPr>
        <w:ind w:left="5427" w:hanging="360"/>
      </w:pPr>
    </w:lvl>
    <w:lvl w:ilvl="8" w:tplc="0427001B" w:tentative="1">
      <w:start w:val="1"/>
      <w:numFmt w:val="lowerRoman"/>
      <w:lvlText w:val="%9."/>
      <w:lvlJc w:val="right"/>
      <w:pPr>
        <w:ind w:left="6147" w:hanging="180"/>
      </w:pPr>
    </w:lvl>
  </w:abstractNum>
  <w:abstractNum w:abstractNumId="3">
    <w:nsid w:val="0F01572D"/>
    <w:multiLevelType w:val="hybridMultilevel"/>
    <w:tmpl w:val="317EF5C2"/>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nsid w:val="100F30C7"/>
    <w:multiLevelType w:val="hybridMultilevel"/>
    <w:tmpl w:val="11DEE1DC"/>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12212971"/>
    <w:multiLevelType w:val="hybridMultilevel"/>
    <w:tmpl w:val="30B6400E"/>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15773172"/>
    <w:multiLevelType w:val="hybridMultilevel"/>
    <w:tmpl w:val="49828304"/>
    <w:lvl w:ilvl="0" w:tplc="405A1F6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A1B2BDC"/>
    <w:multiLevelType w:val="hybridMultilevel"/>
    <w:tmpl w:val="A3B4CB2A"/>
    <w:lvl w:ilvl="0" w:tplc="7EB68094">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8">
    <w:nsid w:val="1B180D11"/>
    <w:multiLevelType w:val="hybridMultilevel"/>
    <w:tmpl w:val="045CB59E"/>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1CCA1C02"/>
    <w:multiLevelType w:val="hybridMultilevel"/>
    <w:tmpl w:val="6DDC25FE"/>
    <w:lvl w:ilvl="0" w:tplc="7EB68094">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10">
    <w:nsid w:val="1E990B48"/>
    <w:multiLevelType w:val="hybridMultilevel"/>
    <w:tmpl w:val="0A8AB07A"/>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225A1FA1"/>
    <w:multiLevelType w:val="hybridMultilevel"/>
    <w:tmpl w:val="4C00EDA2"/>
    <w:lvl w:ilvl="0" w:tplc="405A1F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E49BA"/>
    <w:multiLevelType w:val="hybridMultilevel"/>
    <w:tmpl w:val="4C0CBF78"/>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nsid w:val="24174A88"/>
    <w:multiLevelType w:val="hybridMultilevel"/>
    <w:tmpl w:val="363AB398"/>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24D12115"/>
    <w:multiLevelType w:val="hybridMultilevel"/>
    <w:tmpl w:val="97A88C70"/>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2CB25E61"/>
    <w:multiLevelType w:val="hybridMultilevel"/>
    <w:tmpl w:val="E3468678"/>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2FD240BB"/>
    <w:multiLevelType w:val="hybridMultilevel"/>
    <w:tmpl w:val="A3AEBE44"/>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nsid w:val="3203531A"/>
    <w:multiLevelType w:val="hybridMultilevel"/>
    <w:tmpl w:val="C6E832D8"/>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8">
    <w:nsid w:val="32DC701A"/>
    <w:multiLevelType w:val="hybridMultilevel"/>
    <w:tmpl w:val="EB28DCAA"/>
    <w:lvl w:ilvl="0" w:tplc="405A1F6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D23395C"/>
    <w:multiLevelType w:val="hybridMultilevel"/>
    <w:tmpl w:val="C6AE78F2"/>
    <w:lvl w:ilvl="0" w:tplc="405A1F6A">
      <w:start w:val="1"/>
      <w:numFmt w:val="bullet"/>
      <w:lvlText w:val=""/>
      <w:lvlJc w:val="left"/>
      <w:pPr>
        <w:ind w:left="862"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20">
    <w:nsid w:val="3D897C3C"/>
    <w:multiLevelType w:val="hybridMultilevel"/>
    <w:tmpl w:val="D34CC95E"/>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1">
    <w:nsid w:val="41D424FC"/>
    <w:multiLevelType w:val="hybridMultilevel"/>
    <w:tmpl w:val="64E41016"/>
    <w:lvl w:ilvl="0" w:tplc="405A1F6A">
      <w:start w:val="1"/>
      <w:numFmt w:val="bullet"/>
      <w:lvlText w:val=""/>
      <w:lvlJc w:val="left"/>
      <w:pPr>
        <w:ind w:left="1068" w:hanging="360"/>
      </w:pPr>
      <w:rPr>
        <w:rFonts w:ascii="Symbol" w:hAnsi="Symbol" w:hint="default"/>
      </w:rPr>
    </w:lvl>
    <w:lvl w:ilvl="1" w:tplc="04270003" w:tentative="1">
      <w:start w:val="1"/>
      <w:numFmt w:val="bullet"/>
      <w:lvlText w:val="o"/>
      <w:lvlJc w:val="left"/>
      <w:pPr>
        <w:ind w:left="2565" w:hanging="360"/>
      </w:pPr>
      <w:rPr>
        <w:rFonts w:ascii="Courier New" w:hAnsi="Courier New" w:cs="Courier New" w:hint="default"/>
      </w:rPr>
    </w:lvl>
    <w:lvl w:ilvl="2" w:tplc="04270005" w:tentative="1">
      <w:start w:val="1"/>
      <w:numFmt w:val="bullet"/>
      <w:lvlText w:val=""/>
      <w:lvlJc w:val="left"/>
      <w:pPr>
        <w:ind w:left="3285" w:hanging="360"/>
      </w:pPr>
      <w:rPr>
        <w:rFonts w:ascii="Wingdings" w:hAnsi="Wingdings" w:hint="default"/>
      </w:rPr>
    </w:lvl>
    <w:lvl w:ilvl="3" w:tplc="04270001" w:tentative="1">
      <w:start w:val="1"/>
      <w:numFmt w:val="bullet"/>
      <w:lvlText w:val=""/>
      <w:lvlJc w:val="left"/>
      <w:pPr>
        <w:ind w:left="4005" w:hanging="360"/>
      </w:pPr>
      <w:rPr>
        <w:rFonts w:ascii="Symbol" w:hAnsi="Symbol" w:hint="default"/>
      </w:rPr>
    </w:lvl>
    <w:lvl w:ilvl="4" w:tplc="04270003" w:tentative="1">
      <w:start w:val="1"/>
      <w:numFmt w:val="bullet"/>
      <w:lvlText w:val="o"/>
      <w:lvlJc w:val="left"/>
      <w:pPr>
        <w:ind w:left="4725" w:hanging="360"/>
      </w:pPr>
      <w:rPr>
        <w:rFonts w:ascii="Courier New" w:hAnsi="Courier New" w:cs="Courier New" w:hint="default"/>
      </w:rPr>
    </w:lvl>
    <w:lvl w:ilvl="5" w:tplc="04270005" w:tentative="1">
      <w:start w:val="1"/>
      <w:numFmt w:val="bullet"/>
      <w:lvlText w:val=""/>
      <w:lvlJc w:val="left"/>
      <w:pPr>
        <w:ind w:left="5445" w:hanging="360"/>
      </w:pPr>
      <w:rPr>
        <w:rFonts w:ascii="Wingdings" w:hAnsi="Wingdings" w:hint="default"/>
      </w:rPr>
    </w:lvl>
    <w:lvl w:ilvl="6" w:tplc="04270001" w:tentative="1">
      <w:start w:val="1"/>
      <w:numFmt w:val="bullet"/>
      <w:lvlText w:val=""/>
      <w:lvlJc w:val="left"/>
      <w:pPr>
        <w:ind w:left="6165" w:hanging="360"/>
      </w:pPr>
      <w:rPr>
        <w:rFonts w:ascii="Symbol" w:hAnsi="Symbol" w:hint="default"/>
      </w:rPr>
    </w:lvl>
    <w:lvl w:ilvl="7" w:tplc="04270003" w:tentative="1">
      <w:start w:val="1"/>
      <w:numFmt w:val="bullet"/>
      <w:lvlText w:val="o"/>
      <w:lvlJc w:val="left"/>
      <w:pPr>
        <w:ind w:left="6885" w:hanging="360"/>
      </w:pPr>
      <w:rPr>
        <w:rFonts w:ascii="Courier New" w:hAnsi="Courier New" w:cs="Courier New" w:hint="default"/>
      </w:rPr>
    </w:lvl>
    <w:lvl w:ilvl="8" w:tplc="04270005" w:tentative="1">
      <w:start w:val="1"/>
      <w:numFmt w:val="bullet"/>
      <w:lvlText w:val=""/>
      <w:lvlJc w:val="left"/>
      <w:pPr>
        <w:ind w:left="7605" w:hanging="360"/>
      </w:pPr>
      <w:rPr>
        <w:rFonts w:ascii="Wingdings" w:hAnsi="Wingdings" w:hint="default"/>
      </w:rPr>
    </w:lvl>
  </w:abstractNum>
  <w:abstractNum w:abstractNumId="22">
    <w:nsid w:val="43125EF4"/>
    <w:multiLevelType w:val="hybridMultilevel"/>
    <w:tmpl w:val="AC581E2A"/>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3">
    <w:nsid w:val="43315E48"/>
    <w:multiLevelType w:val="hybridMultilevel"/>
    <w:tmpl w:val="7DBAD1C4"/>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nsid w:val="44651E9C"/>
    <w:multiLevelType w:val="hybridMultilevel"/>
    <w:tmpl w:val="FA5E7BDA"/>
    <w:lvl w:ilvl="0" w:tplc="405A1F6A">
      <w:start w:val="1"/>
      <w:numFmt w:val="bullet"/>
      <w:lvlText w:val=""/>
      <w:lvlJc w:val="left"/>
      <w:pPr>
        <w:ind w:left="861" w:hanging="360"/>
      </w:pPr>
      <w:rPr>
        <w:rFonts w:ascii="Symbol" w:hAnsi="Symbol" w:hint="default"/>
      </w:rPr>
    </w:lvl>
    <w:lvl w:ilvl="1" w:tplc="04270003" w:tentative="1">
      <w:start w:val="1"/>
      <w:numFmt w:val="bullet"/>
      <w:lvlText w:val="o"/>
      <w:lvlJc w:val="left"/>
      <w:pPr>
        <w:ind w:left="1581" w:hanging="360"/>
      </w:pPr>
      <w:rPr>
        <w:rFonts w:ascii="Courier New" w:hAnsi="Courier New" w:cs="Courier New" w:hint="default"/>
      </w:rPr>
    </w:lvl>
    <w:lvl w:ilvl="2" w:tplc="04270005" w:tentative="1">
      <w:start w:val="1"/>
      <w:numFmt w:val="bullet"/>
      <w:lvlText w:val=""/>
      <w:lvlJc w:val="left"/>
      <w:pPr>
        <w:ind w:left="2301" w:hanging="360"/>
      </w:pPr>
      <w:rPr>
        <w:rFonts w:ascii="Wingdings" w:hAnsi="Wingdings" w:hint="default"/>
      </w:rPr>
    </w:lvl>
    <w:lvl w:ilvl="3" w:tplc="04270001" w:tentative="1">
      <w:start w:val="1"/>
      <w:numFmt w:val="bullet"/>
      <w:lvlText w:val=""/>
      <w:lvlJc w:val="left"/>
      <w:pPr>
        <w:ind w:left="3021" w:hanging="360"/>
      </w:pPr>
      <w:rPr>
        <w:rFonts w:ascii="Symbol" w:hAnsi="Symbol" w:hint="default"/>
      </w:rPr>
    </w:lvl>
    <w:lvl w:ilvl="4" w:tplc="04270003" w:tentative="1">
      <w:start w:val="1"/>
      <w:numFmt w:val="bullet"/>
      <w:lvlText w:val="o"/>
      <w:lvlJc w:val="left"/>
      <w:pPr>
        <w:ind w:left="3741" w:hanging="360"/>
      </w:pPr>
      <w:rPr>
        <w:rFonts w:ascii="Courier New" w:hAnsi="Courier New" w:cs="Courier New" w:hint="default"/>
      </w:rPr>
    </w:lvl>
    <w:lvl w:ilvl="5" w:tplc="04270005" w:tentative="1">
      <w:start w:val="1"/>
      <w:numFmt w:val="bullet"/>
      <w:lvlText w:val=""/>
      <w:lvlJc w:val="left"/>
      <w:pPr>
        <w:ind w:left="4461" w:hanging="360"/>
      </w:pPr>
      <w:rPr>
        <w:rFonts w:ascii="Wingdings" w:hAnsi="Wingdings" w:hint="default"/>
      </w:rPr>
    </w:lvl>
    <w:lvl w:ilvl="6" w:tplc="04270001" w:tentative="1">
      <w:start w:val="1"/>
      <w:numFmt w:val="bullet"/>
      <w:lvlText w:val=""/>
      <w:lvlJc w:val="left"/>
      <w:pPr>
        <w:ind w:left="5181" w:hanging="360"/>
      </w:pPr>
      <w:rPr>
        <w:rFonts w:ascii="Symbol" w:hAnsi="Symbol" w:hint="default"/>
      </w:rPr>
    </w:lvl>
    <w:lvl w:ilvl="7" w:tplc="04270003" w:tentative="1">
      <w:start w:val="1"/>
      <w:numFmt w:val="bullet"/>
      <w:lvlText w:val="o"/>
      <w:lvlJc w:val="left"/>
      <w:pPr>
        <w:ind w:left="5901" w:hanging="360"/>
      </w:pPr>
      <w:rPr>
        <w:rFonts w:ascii="Courier New" w:hAnsi="Courier New" w:cs="Courier New" w:hint="default"/>
      </w:rPr>
    </w:lvl>
    <w:lvl w:ilvl="8" w:tplc="04270005" w:tentative="1">
      <w:start w:val="1"/>
      <w:numFmt w:val="bullet"/>
      <w:lvlText w:val=""/>
      <w:lvlJc w:val="left"/>
      <w:pPr>
        <w:ind w:left="6621" w:hanging="360"/>
      </w:pPr>
      <w:rPr>
        <w:rFonts w:ascii="Wingdings" w:hAnsi="Wingdings" w:hint="default"/>
      </w:rPr>
    </w:lvl>
  </w:abstractNum>
  <w:abstractNum w:abstractNumId="25">
    <w:nsid w:val="47EA17A9"/>
    <w:multiLevelType w:val="hybridMultilevel"/>
    <w:tmpl w:val="D38AE1A8"/>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nsid w:val="4AA614E1"/>
    <w:multiLevelType w:val="hybridMultilevel"/>
    <w:tmpl w:val="783AB98E"/>
    <w:lvl w:ilvl="0" w:tplc="7EB68094">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27">
    <w:nsid w:val="4E1B37CE"/>
    <w:multiLevelType w:val="hybridMultilevel"/>
    <w:tmpl w:val="3F063CB6"/>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8">
    <w:nsid w:val="4F04237B"/>
    <w:multiLevelType w:val="hybridMultilevel"/>
    <w:tmpl w:val="387A1C0C"/>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53E5498B"/>
    <w:multiLevelType w:val="hybridMultilevel"/>
    <w:tmpl w:val="35345C10"/>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0">
    <w:nsid w:val="59217E3E"/>
    <w:multiLevelType w:val="hybridMultilevel"/>
    <w:tmpl w:val="13A89098"/>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59333168"/>
    <w:multiLevelType w:val="hybridMultilevel"/>
    <w:tmpl w:val="24F64B04"/>
    <w:lvl w:ilvl="0" w:tplc="405A1F6A">
      <w:start w:val="1"/>
      <w:numFmt w:val="bullet"/>
      <w:lvlText w:val=""/>
      <w:lvlJc w:val="left"/>
      <w:pPr>
        <w:ind w:left="861" w:hanging="360"/>
      </w:pPr>
      <w:rPr>
        <w:rFonts w:ascii="Symbol" w:hAnsi="Symbol" w:hint="default"/>
      </w:rPr>
    </w:lvl>
    <w:lvl w:ilvl="1" w:tplc="04270003" w:tentative="1">
      <w:start w:val="1"/>
      <w:numFmt w:val="bullet"/>
      <w:lvlText w:val="o"/>
      <w:lvlJc w:val="left"/>
      <w:pPr>
        <w:ind w:left="1581" w:hanging="360"/>
      </w:pPr>
      <w:rPr>
        <w:rFonts w:ascii="Courier New" w:hAnsi="Courier New" w:cs="Courier New" w:hint="default"/>
      </w:rPr>
    </w:lvl>
    <w:lvl w:ilvl="2" w:tplc="04270005" w:tentative="1">
      <w:start w:val="1"/>
      <w:numFmt w:val="bullet"/>
      <w:lvlText w:val=""/>
      <w:lvlJc w:val="left"/>
      <w:pPr>
        <w:ind w:left="2301" w:hanging="360"/>
      </w:pPr>
      <w:rPr>
        <w:rFonts w:ascii="Wingdings" w:hAnsi="Wingdings" w:hint="default"/>
      </w:rPr>
    </w:lvl>
    <w:lvl w:ilvl="3" w:tplc="04270001" w:tentative="1">
      <w:start w:val="1"/>
      <w:numFmt w:val="bullet"/>
      <w:lvlText w:val=""/>
      <w:lvlJc w:val="left"/>
      <w:pPr>
        <w:ind w:left="3021" w:hanging="360"/>
      </w:pPr>
      <w:rPr>
        <w:rFonts w:ascii="Symbol" w:hAnsi="Symbol" w:hint="default"/>
      </w:rPr>
    </w:lvl>
    <w:lvl w:ilvl="4" w:tplc="04270003" w:tentative="1">
      <w:start w:val="1"/>
      <w:numFmt w:val="bullet"/>
      <w:lvlText w:val="o"/>
      <w:lvlJc w:val="left"/>
      <w:pPr>
        <w:ind w:left="3741" w:hanging="360"/>
      </w:pPr>
      <w:rPr>
        <w:rFonts w:ascii="Courier New" w:hAnsi="Courier New" w:cs="Courier New" w:hint="default"/>
      </w:rPr>
    </w:lvl>
    <w:lvl w:ilvl="5" w:tplc="04270005" w:tentative="1">
      <w:start w:val="1"/>
      <w:numFmt w:val="bullet"/>
      <w:lvlText w:val=""/>
      <w:lvlJc w:val="left"/>
      <w:pPr>
        <w:ind w:left="4461" w:hanging="360"/>
      </w:pPr>
      <w:rPr>
        <w:rFonts w:ascii="Wingdings" w:hAnsi="Wingdings" w:hint="default"/>
      </w:rPr>
    </w:lvl>
    <w:lvl w:ilvl="6" w:tplc="04270001" w:tentative="1">
      <w:start w:val="1"/>
      <w:numFmt w:val="bullet"/>
      <w:lvlText w:val=""/>
      <w:lvlJc w:val="left"/>
      <w:pPr>
        <w:ind w:left="5181" w:hanging="360"/>
      </w:pPr>
      <w:rPr>
        <w:rFonts w:ascii="Symbol" w:hAnsi="Symbol" w:hint="default"/>
      </w:rPr>
    </w:lvl>
    <w:lvl w:ilvl="7" w:tplc="04270003" w:tentative="1">
      <w:start w:val="1"/>
      <w:numFmt w:val="bullet"/>
      <w:lvlText w:val="o"/>
      <w:lvlJc w:val="left"/>
      <w:pPr>
        <w:ind w:left="5901" w:hanging="360"/>
      </w:pPr>
      <w:rPr>
        <w:rFonts w:ascii="Courier New" w:hAnsi="Courier New" w:cs="Courier New" w:hint="default"/>
      </w:rPr>
    </w:lvl>
    <w:lvl w:ilvl="8" w:tplc="04270005" w:tentative="1">
      <w:start w:val="1"/>
      <w:numFmt w:val="bullet"/>
      <w:lvlText w:val=""/>
      <w:lvlJc w:val="left"/>
      <w:pPr>
        <w:ind w:left="6621" w:hanging="360"/>
      </w:pPr>
      <w:rPr>
        <w:rFonts w:ascii="Wingdings" w:hAnsi="Wingdings" w:hint="default"/>
      </w:rPr>
    </w:lvl>
  </w:abstractNum>
  <w:abstractNum w:abstractNumId="32">
    <w:nsid w:val="61682839"/>
    <w:multiLevelType w:val="hybridMultilevel"/>
    <w:tmpl w:val="9030E77A"/>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3">
    <w:nsid w:val="620A5FFE"/>
    <w:multiLevelType w:val="hybridMultilevel"/>
    <w:tmpl w:val="D7ECF064"/>
    <w:lvl w:ilvl="0" w:tplc="405A1F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93B56"/>
    <w:multiLevelType w:val="hybridMultilevel"/>
    <w:tmpl w:val="1094588A"/>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nsid w:val="69693BDA"/>
    <w:multiLevelType w:val="hybridMultilevel"/>
    <w:tmpl w:val="D3F6436E"/>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6">
    <w:nsid w:val="6AD65F28"/>
    <w:multiLevelType w:val="hybridMultilevel"/>
    <w:tmpl w:val="8ECEDBEC"/>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7">
    <w:nsid w:val="6AEC1BA5"/>
    <w:multiLevelType w:val="hybridMultilevel"/>
    <w:tmpl w:val="908CD03C"/>
    <w:lvl w:ilvl="0" w:tplc="7EB68094">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8">
    <w:nsid w:val="6B9E5487"/>
    <w:multiLevelType w:val="hybridMultilevel"/>
    <w:tmpl w:val="2E004352"/>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nsid w:val="7160520F"/>
    <w:multiLevelType w:val="hybridMultilevel"/>
    <w:tmpl w:val="9354ABC6"/>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0">
    <w:nsid w:val="74C206D7"/>
    <w:multiLevelType w:val="hybridMultilevel"/>
    <w:tmpl w:val="3AD0A06A"/>
    <w:lvl w:ilvl="0" w:tplc="405A1F6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1">
    <w:nsid w:val="75EE0E25"/>
    <w:multiLevelType w:val="hybridMultilevel"/>
    <w:tmpl w:val="B77A6D00"/>
    <w:lvl w:ilvl="0" w:tplc="7EB68094">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nsid w:val="79AA53D0"/>
    <w:multiLevelType w:val="hybridMultilevel"/>
    <w:tmpl w:val="16EA7808"/>
    <w:lvl w:ilvl="0" w:tplc="405A1F6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3">
    <w:nsid w:val="7B193B4B"/>
    <w:multiLevelType w:val="hybridMultilevel"/>
    <w:tmpl w:val="F476F782"/>
    <w:lvl w:ilvl="0" w:tplc="405A1F6A">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21"/>
  </w:num>
  <w:num w:numId="2">
    <w:abstractNumId w:val="13"/>
  </w:num>
  <w:num w:numId="3">
    <w:abstractNumId w:val="23"/>
  </w:num>
  <w:num w:numId="4">
    <w:abstractNumId w:val="22"/>
  </w:num>
  <w:num w:numId="5">
    <w:abstractNumId w:val="12"/>
  </w:num>
  <w:num w:numId="6">
    <w:abstractNumId w:val="5"/>
  </w:num>
  <w:num w:numId="7">
    <w:abstractNumId w:val="8"/>
  </w:num>
  <w:num w:numId="8">
    <w:abstractNumId w:val="40"/>
  </w:num>
  <w:num w:numId="9">
    <w:abstractNumId w:val="29"/>
  </w:num>
  <w:num w:numId="10">
    <w:abstractNumId w:val="34"/>
  </w:num>
  <w:num w:numId="11">
    <w:abstractNumId w:val="16"/>
  </w:num>
  <w:num w:numId="12">
    <w:abstractNumId w:val="3"/>
  </w:num>
  <w:num w:numId="13">
    <w:abstractNumId w:val="38"/>
  </w:num>
  <w:num w:numId="14">
    <w:abstractNumId w:val="27"/>
  </w:num>
  <w:num w:numId="15">
    <w:abstractNumId w:val="33"/>
  </w:num>
  <w:num w:numId="16">
    <w:abstractNumId w:val="32"/>
  </w:num>
  <w:num w:numId="17">
    <w:abstractNumId w:val="35"/>
  </w:num>
  <w:num w:numId="18">
    <w:abstractNumId w:val="39"/>
  </w:num>
  <w:num w:numId="19">
    <w:abstractNumId w:val="17"/>
  </w:num>
  <w:num w:numId="20">
    <w:abstractNumId w:val="43"/>
  </w:num>
  <w:num w:numId="21">
    <w:abstractNumId w:val="36"/>
  </w:num>
  <w:num w:numId="22">
    <w:abstractNumId w:val="20"/>
  </w:num>
  <w:num w:numId="23">
    <w:abstractNumId w:val="15"/>
  </w:num>
  <w:num w:numId="24">
    <w:abstractNumId w:val="10"/>
  </w:num>
  <w:num w:numId="25">
    <w:abstractNumId w:val="4"/>
  </w:num>
  <w:num w:numId="26">
    <w:abstractNumId w:val="11"/>
  </w:num>
  <w:num w:numId="27">
    <w:abstractNumId w:val="42"/>
  </w:num>
  <w:num w:numId="28">
    <w:abstractNumId w:val="41"/>
  </w:num>
  <w:num w:numId="29">
    <w:abstractNumId w:val="25"/>
  </w:num>
  <w:num w:numId="30">
    <w:abstractNumId w:val="14"/>
  </w:num>
  <w:num w:numId="31">
    <w:abstractNumId w:val="28"/>
  </w:num>
  <w:num w:numId="32">
    <w:abstractNumId w:val="30"/>
  </w:num>
  <w:num w:numId="33">
    <w:abstractNumId w:val="37"/>
  </w:num>
  <w:num w:numId="34">
    <w:abstractNumId w:val="9"/>
  </w:num>
  <w:num w:numId="35">
    <w:abstractNumId w:val="7"/>
  </w:num>
  <w:num w:numId="36">
    <w:abstractNumId w:val="26"/>
  </w:num>
  <w:num w:numId="37">
    <w:abstractNumId w:val="0"/>
  </w:num>
  <w:num w:numId="38">
    <w:abstractNumId w:val="2"/>
  </w:num>
  <w:num w:numId="39">
    <w:abstractNumId w:val="19"/>
  </w:num>
  <w:num w:numId="40">
    <w:abstractNumId w:val="24"/>
  </w:num>
  <w:num w:numId="41">
    <w:abstractNumId w:val="31"/>
  </w:num>
  <w:num w:numId="42">
    <w:abstractNumId w:val="6"/>
  </w:num>
  <w:num w:numId="43">
    <w:abstractNumId w:val="18"/>
  </w:num>
  <w:num w:numId="44">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0"/>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B7"/>
    <w:rsid w:val="00010059"/>
    <w:rsid w:val="0003134D"/>
    <w:rsid w:val="00035C48"/>
    <w:rsid w:val="000546E1"/>
    <w:rsid w:val="000869AA"/>
    <w:rsid w:val="00094261"/>
    <w:rsid w:val="0009645D"/>
    <w:rsid w:val="000A05F0"/>
    <w:rsid w:val="000A55AF"/>
    <w:rsid w:val="000F3E85"/>
    <w:rsid w:val="000F3EC4"/>
    <w:rsid w:val="00126AD3"/>
    <w:rsid w:val="00127836"/>
    <w:rsid w:val="001574D3"/>
    <w:rsid w:val="00161012"/>
    <w:rsid w:val="00170620"/>
    <w:rsid w:val="00193BF1"/>
    <w:rsid w:val="001972E1"/>
    <w:rsid w:val="001A20A1"/>
    <w:rsid w:val="001B3BA5"/>
    <w:rsid w:val="001B63FB"/>
    <w:rsid w:val="001C082E"/>
    <w:rsid w:val="001D02E2"/>
    <w:rsid w:val="001D3B04"/>
    <w:rsid w:val="001D657F"/>
    <w:rsid w:val="00200806"/>
    <w:rsid w:val="0022019B"/>
    <w:rsid w:val="00232819"/>
    <w:rsid w:val="00280F8A"/>
    <w:rsid w:val="002C7AC0"/>
    <w:rsid w:val="002E145F"/>
    <w:rsid w:val="002E44FD"/>
    <w:rsid w:val="002F12B9"/>
    <w:rsid w:val="002F52EB"/>
    <w:rsid w:val="00304919"/>
    <w:rsid w:val="00337B79"/>
    <w:rsid w:val="00366CC2"/>
    <w:rsid w:val="00373848"/>
    <w:rsid w:val="00380304"/>
    <w:rsid w:val="003B3D86"/>
    <w:rsid w:val="003B482E"/>
    <w:rsid w:val="003D0F80"/>
    <w:rsid w:val="003D1CAF"/>
    <w:rsid w:val="003F1A8C"/>
    <w:rsid w:val="003F2A42"/>
    <w:rsid w:val="003F5355"/>
    <w:rsid w:val="00400BA0"/>
    <w:rsid w:val="00470AA7"/>
    <w:rsid w:val="00474142"/>
    <w:rsid w:val="00480A46"/>
    <w:rsid w:val="00482D0F"/>
    <w:rsid w:val="004B56D6"/>
    <w:rsid w:val="004D4B1A"/>
    <w:rsid w:val="0051060B"/>
    <w:rsid w:val="0053042F"/>
    <w:rsid w:val="00537BEC"/>
    <w:rsid w:val="00541A36"/>
    <w:rsid w:val="005425C2"/>
    <w:rsid w:val="00546D08"/>
    <w:rsid w:val="005A0BA3"/>
    <w:rsid w:val="005A18E3"/>
    <w:rsid w:val="005B5B33"/>
    <w:rsid w:val="00607FA3"/>
    <w:rsid w:val="0063718F"/>
    <w:rsid w:val="00650D53"/>
    <w:rsid w:val="006A1CD5"/>
    <w:rsid w:val="006B52C6"/>
    <w:rsid w:val="006D6F36"/>
    <w:rsid w:val="00703FCE"/>
    <w:rsid w:val="00714BC1"/>
    <w:rsid w:val="00730117"/>
    <w:rsid w:val="00735FA0"/>
    <w:rsid w:val="007418DF"/>
    <w:rsid w:val="00765AEF"/>
    <w:rsid w:val="00766BD8"/>
    <w:rsid w:val="00773B87"/>
    <w:rsid w:val="00796325"/>
    <w:rsid w:val="007A03BA"/>
    <w:rsid w:val="007E5C1D"/>
    <w:rsid w:val="007F44D5"/>
    <w:rsid w:val="007F7EFC"/>
    <w:rsid w:val="00801637"/>
    <w:rsid w:val="00817A5F"/>
    <w:rsid w:val="00822B34"/>
    <w:rsid w:val="00826D1C"/>
    <w:rsid w:val="00832AF1"/>
    <w:rsid w:val="00841DAF"/>
    <w:rsid w:val="00863F1E"/>
    <w:rsid w:val="00866BD5"/>
    <w:rsid w:val="00881783"/>
    <w:rsid w:val="00894EEA"/>
    <w:rsid w:val="008958A2"/>
    <w:rsid w:val="008D4113"/>
    <w:rsid w:val="008D545F"/>
    <w:rsid w:val="008E76E6"/>
    <w:rsid w:val="00904E89"/>
    <w:rsid w:val="009407DA"/>
    <w:rsid w:val="00942FBE"/>
    <w:rsid w:val="009516B1"/>
    <w:rsid w:val="00974101"/>
    <w:rsid w:val="00982D4B"/>
    <w:rsid w:val="009A0DAC"/>
    <w:rsid w:val="009C49B7"/>
    <w:rsid w:val="009E06C4"/>
    <w:rsid w:val="00A23E8C"/>
    <w:rsid w:val="00A25BDD"/>
    <w:rsid w:val="00A52370"/>
    <w:rsid w:val="00A75CCF"/>
    <w:rsid w:val="00A8128A"/>
    <w:rsid w:val="00A819CB"/>
    <w:rsid w:val="00AA0F61"/>
    <w:rsid w:val="00AA1CDA"/>
    <w:rsid w:val="00AD4860"/>
    <w:rsid w:val="00AE7CF0"/>
    <w:rsid w:val="00AF3C99"/>
    <w:rsid w:val="00B21C41"/>
    <w:rsid w:val="00B30C97"/>
    <w:rsid w:val="00B54F18"/>
    <w:rsid w:val="00B61BF7"/>
    <w:rsid w:val="00B61FF6"/>
    <w:rsid w:val="00B71CD0"/>
    <w:rsid w:val="00B72068"/>
    <w:rsid w:val="00B8099A"/>
    <w:rsid w:val="00B93864"/>
    <w:rsid w:val="00BC1D6F"/>
    <w:rsid w:val="00BC6FAC"/>
    <w:rsid w:val="00BD12AE"/>
    <w:rsid w:val="00BD31AB"/>
    <w:rsid w:val="00BF4C2A"/>
    <w:rsid w:val="00BF785A"/>
    <w:rsid w:val="00C061DD"/>
    <w:rsid w:val="00C077B5"/>
    <w:rsid w:val="00C101B9"/>
    <w:rsid w:val="00C67155"/>
    <w:rsid w:val="00C77098"/>
    <w:rsid w:val="00C811C4"/>
    <w:rsid w:val="00CE6EFC"/>
    <w:rsid w:val="00CF2EF4"/>
    <w:rsid w:val="00CF4A8C"/>
    <w:rsid w:val="00CF72B0"/>
    <w:rsid w:val="00D13399"/>
    <w:rsid w:val="00D2098F"/>
    <w:rsid w:val="00D30C9A"/>
    <w:rsid w:val="00D54BF9"/>
    <w:rsid w:val="00D77CA6"/>
    <w:rsid w:val="00D808AB"/>
    <w:rsid w:val="00D87496"/>
    <w:rsid w:val="00D932D9"/>
    <w:rsid w:val="00DB0DB7"/>
    <w:rsid w:val="00DC35D9"/>
    <w:rsid w:val="00DC3E48"/>
    <w:rsid w:val="00DD0434"/>
    <w:rsid w:val="00DD5CED"/>
    <w:rsid w:val="00DD7137"/>
    <w:rsid w:val="00DE6DD1"/>
    <w:rsid w:val="00E06C5E"/>
    <w:rsid w:val="00E352D4"/>
    <w:rsid w:val="00E472DA"/>
    <w:rsid w:val="00E6687E"/>
    <w:rsid w:val="00E747F4"/>
    <w:rsid w:val="00E93592"/>
    <w:rsid w:val="00EA53F7"/>
    <w:rsid w:val="00EA6737"/>
    <w:rsid w:val="00EA76F3"/>
    <w:rsid w:val="00EB2C2C"/>
    <w:rsid w:val="00EE27DA"/>
    <w:rsid w:val="00EE3C2A"/>
    <w:rsid w:val="00F057F6"/>
    <w:rsid w:val="00F11E10"/>
    <w:rsid w:val="00F14E81"/>
    <w:rsid w:val="00F26DE8"/>
    <w:rsid w:val="00F43E0C"/>
    <w:rsid w:val="00F4719D"/>
    <w:rsid w:val="00F607A0"/>
    <w:rsid w:val="00F63AAA"/>
    <w:rsid w:val="00F72DB3"/>
    <w:rsid w:val="00F80A07"/>
    <w:rsid w:val="00FB1288"/>
    <w:rsid w:val="00FE4C76"/>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010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60"/>
      <w:ind w:left="170"/>
    </w:pPr>
    <w:rPr>
      <w:rFonts w:ascii="Arial" w:eastAsia="Times New Roman" w:hAnsi="Arial" w:cs="Arial"/>
      <w:spacing w:val="15"/>
      <w:sz w:val="28"/>
      <w:szCs w:val="28"/>
      <w:lang w:val="lt-LT"/>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semiHidden/>
    <w:unhideWhenUsed/>
  </w:style>
  <w:style w:type="paragraph" w:styleId="Pagrindinistekstas">
    <w:name w:val="Body Text"/>
    <w:basedOn w:val="prastasis"/>
    <w:semiHidden/>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537BEC"/>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7BEC"/>
    <w:rPr>
      <w:rFonts w:ascii="Tahoma" w:eastAsia="Times New Roman" w:hAnsi="Tahoma" w:cs="Tahoma"/>
      <w:spacing w:val="15"/>
      <w:sz w:val="16"/>
      <w:szCs w:val="16"/>
      <w:lang w:val="lt-LT"/>
    </w:rPr>
  </w:style>
  <w:style w:type="paragraph" w:styleId="Sraopastraipa">
    <w:name w:val="List Paragraph"/>
    <w:basedOn w:val="prastasis"/>
    <w:uiPriority w:val="34"/>
    <w:qFormat/>
    <w:rsid w:val="00866BD5"/>
    <w:pPr>
      <w:ind w:left="720"/>
      <w:contextualSpacing/>
    </w:pPr>
  </w:style>
  <w:style w:type="paragraph" w:styleId="Antrats">
    <w:name w:val="header"/>
    <w:basedOn w:val="prastasis"/>
    <w:link w:val="AntratsDiagrama"/>
    <w:uiPriority w:val="99"/>
    <w:unhideWhenUsed/>
    <w:rsid w:val="005A18E3"/>
    <w:pPr>
      <w:tabs>
        <w:tab w:val="center" w:pos="4819"/>
        <w:tab w:val="right" w:pos="9638"/>
      </w:tabs>
      <w:spacing w:after="0"/>
    </w:pPr>
  </w:style>
  <w:style w:type="character" w:customStyle="1" w:styleId="AntratsDiagrama">
    <w:name w:val="Antraštės Diagrama"/>
    <w:basedOn w:val="Numatytasispastraiposriftas"/>
    <w:link w:val="Antrats"/>
    <w:uiPriority w:val="99"/>
    <w:rsid w:val="005A18E3"/>
    <w:rPr>
      <w:rFonts w:ascii="Arial" w:eastAsia="Times New Roman" w:hAnsi="Arial" w:cs="Arial"/>
      <w:spacing w:val="15"/>
      <w:sz w:val="28"/>
      <w:szCs w:val="28"/>
      <w:lang w:val="lt-LT"/>
    </w:rPr>
  </w:style>
  <w:style w:type="paragraph" w:styleId="Porat">
    <w:name w:val="footer"/>
    <w:basedOn w:val="prastasis"/>
    <w:link w:val="PoratDiagrama"/>
    <w:uiPriority w:val="99"/>
    <w:unhideWhenUsed/>
    <w:rsid w:val="005A18E3"/>
    <w:pPr>
      <w:tabs>
        <w:tab w:val="center" w:pos="4819"/>
        <w:tab w:val="right" w:pos="9638"/>
      </w:tabs>
      <w:spacing w:after="0"/>
    </w:pPr>
  </w:style>
  <w:style w:type="character" w:customStyle="1" w:styleId="PoratDiagrama">
    <w:name w:val="Poraštė Diagrama"/>
    <w:basedOn w:val="Numatytasispastraiposriftas"/>
    <w:link w:val="Porat"/>
    <w:uiPriority w:val="99"/>
    <w:rsid w:val="005A18E3"/>
    <w:rPr>
      <w:rFonts w:ascii="Arial" w:eastAsia="Times New Roman" w:hAnsi="Arial" w:cs="Arial"/>
      <w:spacing w:val="15"/>
      <w:sz w:val="28"/>
      <w:szCs w:val="28"/>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60"/>
      <w:ind w:left="170"/>
    </w:pPr>
    <w:rPr>
      <w:rFonts w:ascii="Arial" w:eastAsia="Times New Roman" w:hAnsi="Arial" w:cs="Arial"/>
      <w:spacing w:val="15"/>
      <w:sz w:val="28"/>
      <w:szCs w:val="28"/>
      <w:lang w:val="lt-LT"/>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semiHidden/>
    <w:unhideWhenUsed/>
  </w:style>
  <w:style w:type="paragraph" w:styleId="Pagrindinistekstas">
    <w:name w:val="Body Text"/>
    <w:basedOn w:val="prastasis"/>
    <w:semiHidden/>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537BEC"/>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7BEC"/>
    <w:rPr>
      <w:rFonts w:ascii="Tahoma" w:eastAsia="Times New Roman" w:hAnsi="Tahoma" w:cs="Tahoma"/>
      <w:spacing w:val="15"/>
      <w:sz w:val="16"/>
      <w:szCs w:val="16"/>
      <w:lang w:val="lt-LT"/>
    </w:rPr>
  </w:style>
  <w:style w:type="paragraph" w:styleId="Sraopastraipa">
    <w:name w:val="List Paragraph"/>
    <w:basedOn w:val="prastasis"/>
    <w:uiPriority w:val="34"/>
    <w:qFormat/>
    <w:rsid w:val="00866BD5"/>
    <w:pPr>
      <w:ind w:left="720"/>
      <w:contextualSpacing/>
    </w:pPr>
  </w:style>
  <w:style w:type="paragraph" w:styleId="Antrats">
    <w:name w:val="header"/>
    <w:basedOn w:val="prastasis"/>
    <w:link w:val="AntratsDiagrama"/>
    <w:uiPriority w:val="99"/>
    <w:unhideWhenUsed/>
    <w:rsid w:val="005A18E3"/>
    <w:pPr>
      <w:tabs>
        <w:tab w:val="center" w:pos="4819"/>
        <w:tab w:val="right" w:pos="9638"/>
      </w:tabs>
      <w:spacing w:after="0"/>
    </w:pPr>
  </w:style>
  <w:style w:type="character" w:customStyle="1" w:styleId="AntratsDiagrama">
    <w:name w:val="Antraštės Diagrama"/>
    <w:basedOn w:val="Numatytasispastraiposriftas"/>
    <w:link w:val="Antrats"/>
    <w:uiPriority w:val="99"/>
    <w:rsid w:val="005A18E3"/>
    <w:rPr>
      <w:rFonts w:ascii="Arial" w:eastAsia="Times New Roman" w:hAnsi="Arial" w:cs="Arial"/>
      <w:spacing w:val="15"/>
      <w:sz w:val="28"/>
      <w:szCs w:val="28"/>
      <w:lang w:val="lt-LT"/>
    </w:rPr>
  </w:style>
  <w:style w:type="paragraph" w:styleId="Porat">
    <w:name w:val="footer"/>
    <w:basedOn w:val="prastasis"/>
    <w:link w:val="PoratDiagrama"/>
    <w:uiPriority w:val="99"/>
    <w:unhideWhenUsed/>
    <w:rsid w:val="005A18E3"/>
    <w:pPr>
      <w:tabs>
        <w:tab w:val="center" w:pos="4819"/>
        <w:tab w:val="right" w:pos="9638"/>
      </w:tabs>
      <w:spacing w:after="0"/>
    </w:pPr>
  </w:style>
  <w:style w:type="character" w:customStyle="1" w:styleId="PoratDiagrama">
    <w:name w:val="Poraštė Diagrama"/>
    <w:basedOn w:val="Numatytasispastraiposriftas"/>
    <w:link w:val="Porat"/>
    <w:uiPriority w:val="99"/>
    <w:rsid w:val="005A18E3"/>
    <w:rPr>
      <w:rFonts w:ascii="Arial" w:eastAsia="Times New Roman" w:hAnsi="Arial" w:cs="Arial"/>
      <w:spacing w:val="15"/>
      <w:sz w:val="28"/>
      <w:szCs w:val="2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00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lnk.lt" TargetMode="External"/><Relationship Id="rId2" Type="http://schemas.openxmlformats.org/officeDocument/2006/relationships/numbering" Target="numbering.xml"/><Relationship Id="rId16" Type="http://schemas.openxmlformats.org/officeDocument/2006/relationships/hyperlink" Target="http://www.temainfo.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rokiskiotic.lt"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5E7161-1659-4F34-8DDE-8DCB3EB446B1}" type="doc">
      <dgm:prSet loTypeId="urn:microsoft.com/office/officeart/2005/8/layout/hierarchy1" loCatId="hierarchy" qsTypeId="urn:microsoft.com/office/officeart/2005/8/quickstyle/simple1" qsCatId="simple" csTypeId="urn:microsoft.com/office/officeart/2005/8/colors/accent6_2" csCatId="accent6" phldr="1"/>
      <dgm:spPr/>
      <dgm:t>
        <a:bodyPr/>
        <a:lstStyle/>
        <a:p>
          <a:endParaRPr lang="lt-LT"/>
        </a:p>
      </dgm:t>
    </dgm:pt>
    <dgm:pt modelId="{21F08916-CAF5-417A-8972-86F49A3EF4DA}">
      <dgm:prSet phldrT="[Tekstas]"/>
      <dgm:spPr>
        <a:xfrm>
          <a:off x="2233136" y="233866"/>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Direktorius</a:t>
          </a:r>
        </a:p>
      </dgm:t>
    </dgm:pt>
    <dgm:pt modelId="{8A61C1FC-80C6-4DCB-A631-52B0F37CDFC9}" type="parTrans" cxnId="{9AD9496E-6CBC-4C91-9C9B-E7AC5AE1B7BA}">
      <dgm:prSet/>
      <dgm:spPr/>
      <dgm:t>
        <a:bodyPr/>
        <a:lstStyle/>
        <a:p>
          <a:endParaRPr lang="lt-LT"/>
        </a:p>
      </dgm:t>
    </dgm:pt>
    <dgm:pt modelId="{48B080AD-E97D-4248-94BB-813EA36621F5}" type="sibTrans" cxnId="{9AD9496E-6CBC-4C91-9C9B-E7AC5AE1B7BA}">
      <dgm:prSet/>
      <dgm:spPr/>
      <dgm:t>
        <a:bodyPr/>
        <a:lstStyle/>
        <a:p>
          <a:endParaRPr lang="lt-LT"/>
        </a:p>
      </dgm:t>
    </dgm:pt>
    <dgm:pt modelId="{28CFB754-0C5D-4A97-AE46-4C0B26FC34D4}">
      <dgm:prSet phldrT="[Tekstas]"/>
      <dgm:spPr>
        <a:xfrm>
          <a:off x="129123"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Specialistas amatams</a:t>
          </a:r>
        </a:p>
      </dgm:t>
    </dgm:pt>
    <dgm:pt modelId="{FB3564E1-E19B-4568-99B6-6AF016FE0DD7}" type="parTrans" cxnId="{00A51412-6B42-4AFC-8CBE-B9F19415CB4F}">
      <dgm:prSet/>
      <dgm:spPr>
        <a:xfrm>
          <a:off x="575429" y="841480"/>
          <a:ext cx="2104012" cy="333772"/>
        </a:xfrm>
        <a:noFill/>
        <a:ln w="12700" cap="flat" cmpd="sng" algn="ctr">
          <a:solidFill>
            <a:srgbClr val="70AD47">
              <a:shade val="60000"/>
              <a:hueOff val="0"/>
              <a:satOff val="0"/>
              <a:lumOff val="0"/>
              <a:alphaOff val="0"/>
            </a:srgbClr>
          </a:solidFill>
          <a:prstDash val="solid"/>
          <a:miter lim="800000"/>
        </a:ln>
        <a:effectLst/>
      </dgm:spPr>
      <dgm:t>
        <a:bodyPr/>
        <a:lstStyle/>
        <a:p>
          <a:endParaRPr lang="lt-LT"/>
        </a:p>
      </dgm:t>
    </dgm:pt>
    <dgm:pt modelId="{A89DC877-CCDE-4651-953D-2E17CD133E6A}" type="sibTrans" cxnId="{00A51412-6B42-4AFC-8CBE-B9F19415CB4F}">
      <dgm:prSet/>
      <dgm:spPr/>
      <dgm:t>
        <a:bodyPr/>
        <a:lstStyle/>
        <a:p>
          <a:endParaRPr lang="lt-LT"/>
        </a:p>
      </dgm:t>
    </dgm:pt>
    <dgm:pt modelId="{CF3970BA-DEAD-4CFD-B3BF-0A84FEE4C569}">
      <dgm:prSet phldrT="[Tekstas]"/>
      <dgm:spPr>
        <a:xfrm>
          <a:off x="129123" y="2358919"/>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Edukatorius</a:t>
          </a:r>
        </a:p>
      </dgm:t>
    </dgm:pt>
    <dgm:pt modelId="{89AB8CE0-081A-4CA4-92B3-299CBA6E6EAC}" type="parTrans" cxnId="{ABB9424F-BB59-499C-934A-8E09D09DB5DB}">
      <dgm:prSet/>
      <dgm:spPr>
        <a:xfrm>
          <a:off x="529709" y="1904006"/>
          <a:ext cx="91440" cy="333772"/>
        </a:xfrm>
        <a:noFill/>
        <a:ln w="12700" cap="flat" cmpd="sng" algn="ctr">
          <a:solidFill>
            <a:srgbClr val="70AD47">
              <a:shade val="80000"/>
              <a:hueOff val="0"/>
              <a:satOff val="0"/>
              <a:lumOff val="0"/>
              <a:alphaOff val="0"/>
            </a:srgbClr>
          </a:solidFill>
          <a:prstDash val="solid"/>
          <a:miter lim="800000"/>
        </a:ln>
        <a:effectLst/>
      </dgm:spPr>
      <dgm:t>
        <a:bodyPr/>
        <a:lstStyle/>
        <a:p>
          <a:endParaRPr lang="lt-LT"/>
        </a:p>
      </dgm:t>
    </dgm:pt>
    <dgm:pt modelId="{78E62048-1943-407C-955B-00C21F139190}" type="sibTrans" cxnId="{ABB9424F-BB59-499C-934A-8E09D09DB5DB}">
      <dgm:prSet/>
      <dgm:spPr/>
      <dgm:t>
        <a:bodyPr/>
        <a:lstStyle/>
        <a:p>
          <a:endParaRPr lang="lt-LT"/>
        </a:p>
      </dgm:t>
    </dgm:pt>
    <dgm:pt modelId="{28AE0F99-108B-431B-9BC7-4594EAB07880}">
      <dgm:prSet phldrT="[Tekstas]"/>
      <dgm:spPr>
        <a:xfrm>
          <a:off x="4337149"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Folkloro ansamblio "Gastatauta" vadovas</a:t>
          </a:r>
        </a:p>
      </dgm:t>
    </dgm:pt>
    <dgm:pt modelId="{AB55DE8D-B2AA-4251-901E-5FDDE05407CE}" type="parTrans" cxnId="{F5B83569-ABA3-46A8-89F7-C7C567E4CB6B}">
      <dgm:prSet/>
      <dgm:spPr>
        <a:xfrm>
          <a:off x="2679442" y="841480"/>
          <a:ext cx="2104012" cy="333772"/>
        </a:xfrm>
        <a:noFill/>
        <a:ln w="12700" cap="flat" cmpd="sng" algn="ctr">
          <a:solidFill>
            <a:srgbClr val="70AD47">
              <a:shade val="60000"/>
              <a:hueOff val="0"/>
              <a:satOff val="0"/>
              <a:lumOff val="0"/>
              <a:alphaOff val="0"/>
            </a:srgbClr>
          </a:solidFill>
          <a:prstDash val="solid"/>
          <a:miter lim="800000"/>
        </a:ln>
        <a:effectLst/>
      </dgm:spPr>
      <dgm:t>
        <a:bodyPr/>
        <a:lstStyle/>
        <a:p>
          <a:endParaRPr lang="lt-LT"/>
        </a:p>
      </dgm:t>
    </dgm:pt>
    <dgm:pt modelId="{DD9A5A07-996B-422B-A8FA-83F4E6E3F2C9}" type="sibTrans" cxnId="{F5B83569-ABA3-46A8-89F7-C7C567E4CB6B}">
      <dgm:prSet/>
      <dgm:spPr/>
      <dgm:t>
        <a:bodyPr/>
        <a:lstStyle/>
        <a:p>
          <a:endParaRPr lang="lt-LT"/>
        </a:p>
      </dgm:t>
    </dgm:pt>
    <dgm:pt modelId="{41AD54B0-BCF0-47A1-8126-1AE9FA72B384}">
      <dgm:prSet phldrT="[Tekstas]"/>
      <dgm:spPr>
        <a:xfrm>
          <a:off x="4337149" y="2358919"/>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Folkloro ansamblio "Gastauta" pagalbinis darbininkas</a:t>
          </a:r>
        </a:p>
      </dgm:t>
    </dgm:pt>
    <dgm:pt modelId="{39D46ED3-260F-43C6-B1C3-89066130542F}" type="parTrans" cxnId="{A8D46758-AC6D-4B91-9508-AD94F7B76AB1}">
      <dgm:prSet/>
      <dgm:spPr>
        <a:xfrm>
          <a:off x="4737734" y="1904006"/>
          <a:ext cx="91440" cy="333772"/>
        </a:xfrm>
        <a:noFill/>
        <a:ln w="12700" cap="flat" cmpd="sng" algn="ctr">
          <a:solidFill>
            <a:srgbClr val="70AD47">
              <a:shade val="80000"/>
              <a:hueOff val="0"/>
              <a:satOff val="0"/>
              <a:lumOff val="0"/>
              <a:alphaOff val="0"/>
            </a:srgbClr>
          </a:solidFill>
          <a:prstDash val="solid"/>
          <a:miter lim="800000"/>
        </a:ln>
        <a:effectLst/>
      </dgm:spPr>
      <dgm:t>
        <a:bodyPr/>
        <a:lstStyle/>
        <a:p>
          <a:endParaRPr lang="lt-LT"/>
        </a:p>
      </dgm:t>
    </dgm:pt>
    <dgm:pt modelId="{8DFAE7F5-E569-4937-AED9-F032321F877D}" type="sibTrans" cxnId="{A8D46758-AC6D-4B91-9508-AD94F7B76AB1}">
      <dgm:prSet/>
      <dgm:spPr/>
      <dgm:t>
        <a:bodyPr/>
        <a:lstStyle/>
        <a:p>
          <a:endParaRPr lang="lt-LT"/>
        </a:p>
      </dgm:t>
    </dgm:pt>
    <dgm:pt modelId="{320ED711-E3D7-4888-BDC1-42919D13B6C8}">
      <dgm:prSet/>
      <dgm:spPr>
        <a:xfrm>
          <a:off x="2934473"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Vadybininkas</a:t>
          </a:r>
        </a:p>
      </dgm:t>
    </dgm:pt>
    <dgm:pt modelId="{7BEC05D5-BDA1-428B-B25D-18029E2ACB72}" type="parTrans" cxnId="{A62E3B39-FD3C-4FC3-BD6C-43BF69D268FE}">
      <dgm:prSet/>
      <dgm:spPr>
        <a:xfrm>
          <a:off x="2679442" y="841480"/>
          <a:ext cx="701337" cy="333772"/>
        </a:xfrm>
        <a:noFill/>
        <a:ln w="12700" cap="flat" cmpd="sng" algn="ctr">
          <a:solidFill>
            <a:srgbClr val="70AD47">
              <a:shade val="60000"/>
              <a:hueOff val="0"/>
              <a:satOff val="0"/>
              <a:lumOff val="0"/>
              <a:alphaOff val="0"/>
            </a:srgbClr>
          </a:solidFill>
          <a:prstDash val="solid"/>
          <a:miter lim="800000"/>
        </a:ln>
        <a:effectLst/>
      </dgm:spPr>
      <dgm:t>
        <a:bodyPr/>
        <a:lstStyle/>
        <a:p>
          <a:endParaRPr lang="lt-LT"/>
        </a:p>
      </dgm:t>
    </dgm:pt>
    <dgm:pt modelId="{9164CEC9-CC38-4789-9126-BE8E7A2714E9}" type="sibTrans" cxnId="{A62E3B39-FD3C-4FC3-BD6C-43BF69D268FE}">
      <dgm:prSet/>
      <dgm:spPr/>
      <dgm:t>
        <a:bodyPr/>
        <a:lstStyle/>
        <a:p>
          <a:endParaRPr lang="lt-LT"/>
        </a:p>
      </dgm:t>
    </dgm:pt>
    <dgm:pt modelId="{4587B2DF-FA2A-4316-8FE8-199D3CB439B0}">
      <dgm:prSet custT="1"/>
      <dgm:spPr>
        <a:xfrm>
          <a:off x="1560374"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lt-LT"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Turizmo </a:t>
          </a:r>
          <a:r>
            <a:rPr lang="lt-LT"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vadybininkas</a:t>
          </a:r>
        </a:p>
      </dgm:t>
    </dgm:pt>
    <dgm:pt modelId="{7354B29E-FC8A-4796-A820-53A3C8E63719}" type="sibTrans" cxnId="{77ABA323-4D1E-4310-A697-0847FFA3D1C0}">
      <dgm:prSet/>
      <dgm:spPr/>
      <dgm:t>
        <a:bodyPr/>
        <a:lstStyle/>
        <a:p>
          <a:endParaRPr lang="lt-LT"/>
        </a:p>
      </dgm:t>
    </dgm:pt>
    <dgm:pt modelId="{FA51770B-0DB8-4B19-8651-497E18E66613}" type="parTrans" cxnId="{77ABA323-4D1E-4310-A697-0847FFA3D1C0}">
      <dgm:prSet/>
      <dgm:spPr>
        <a:xfrm>
          <a:off x="2006680" y="841480"/>
          <a:ext cx="672761" cy="333772"/>
        </a:xfrm>
        <a:noFill/>
        <a:ln w="12700" cap="flat" cmpd="sng" algn="ctr">
          <a:solidFill>
            <a:srgbClr val="70AD47">
              <a:shade val="60000"/>
              <a:hueOff val="0"/>
              <a:satOff val="0"/>
              <a:lumOff val="0"/>
              <a:alphaOff val="0"/>
            </a:srgbClr>
          </a:solidFill>
          <a:prstDash val="solid"/>
          <a:miter lim="800000"/>
        </a:ln>
        <a:effectLst/>
      </dgm:spPr>
      <dgm:t>
        <a:bodyPr/>
        <a:lstStyle/>
        <a:p>
          <a:endParaRPr lang="lt-LT"/>
        </a:p>
      </dgm:t>
    </dgm:pt>
    <dgm:pt modelId="{4D5AC4D1-6644-40BF-BBAF-E989721E3ECC}">
      <dgm:prSet/>
      <dgm:spPr/>
      <dgm:t>
        <a:bodyPr/>
        <a:lstStyle/>
        <a:p>
          <a:r>
            <a:rPr lang="lt-LT">
              <a:latin typeface="Times New Roman" pitchFamily="18" charset="0"/>
              <a:cs typeface="Times New Roman" pitchFamily="18" charset="0"/>
            </a:rPr>
            <a:t>Specialistas turizmui</a:t>
          </a:r>
        </a:p>
      </dgm:t>
    </dgm:pt>
    <dgm:pt modelId="{AFDB31B8-9A95-4411-96E3-2CC398557426}" type="parTrans" cxnId="{32B39A3D-7660-45BB-805A-D9B364ECF5D9}">
      <dgm:prSet/>
      <dgm:spPr/>
      <dgm:t>
        <a:bodyPr/>
        <a:lstStyle/>
        <a:p>
          <a:endParaRPr lang="lt-LT"/>
        </a:p>
      </dgm:t>
    </dgm:pt>
    <dgm:pt modelId="{55680C54-40FE-472A-BB23-65E366244BCE}" type="sibTrans" cxnId="{32B39A3D-7660-45BB-805A-D9B364ECF5D9}">
      <dgm:prSet/>
      <dgm:spPr/>
      <dgm:t>
        <a:bodyPr/>
        <a:lstStyle/>
        <a:p>
          <a:endParaRPr lang="lt-LT"/>
        </a:p>
      </dgm:t>
    </dgm:pt>
    <dgm:pt modelId="{33C2D452-64BE-47B1-B251-977EAFDE0E4B}" type="pres">
      <dgm:prSet presAssocID="{DD5E7161-1659-4F34-8DDE-8DCB3EB446B1}" presName="hierChild1" presStyleCnt="0">
        <dgm:presLayoutVars>
          <dgm:chPref val="1"/>
          <dgm:dir/>
          <dgm:animOne val="branch"/>
          <dgm:animLvl val="lvl"/>
          <dgm:resizeHandles/>
        </dgm:presLayoutVars>
      </dgm:prSet>
      <dgm:spPr/>
      <dgm:t>
        <a:bodyPr/>
        <a:lstStyle/>
        <a:p>
          <a:endParaRPr lang="lt-LT"/>
        </a:p>
      </dgm:t>
    </dgm:pt>
    <dgm:pt modelId="{3D9454A1-CC96-4F2D-B199-AF410CA5F288}" type="pres">
      <dgm:prSet presAssocID="{21F08916-CAF5-417A-8972-86F49A3EF4DA}" presName="hierRoot1" presStyleCnt="0"/>
      <dgm:spPr/>
      <dgm:t>
        <a:bodyPr/>
        <a:lstStyle/>
        <a:p>
          <a:endParaRPr lang="lt-LT"/>
        </a:p>
      </dgm:t>
    </dgm:pt>
    <dgm:pt modelId="{315BC75B-5B97-46EE-B55E-2CE9846EDAA0}" type="pres">
      <dgm:prSet presAssocID="{21F08916-CAF5-417A-8972-86F49A3EF4DA}" presName="composite" presStyleCnt="0"/>
      <dgm:spPr/>
      <dgm:t>
        <a:bodyPr/>
        <a:lstStyle/>
        <a:p>
          <a:endParaRPr lang="lt-LT"/>
        </a:p>
      </dgm:t>
    </dgm:pt>
    <dgm:pt modelId="{15F488AB-42DD-4054-B19C-3EBD491C58D9}" type="pres">
      <dgm:prSet presAssocID="{21F08916-CAF5-417A-8972-86F49A3EF4DA}" presName="background" presStyleLbl="node0" presStyleIdx="0" presStyleCnt="1"/>
      <dgm:spPr>
        <a:xfrm>
          <a:off x="2105620" y="112726"/>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C0A4CDCA-CEC5-4964-B9A6-54B27F22A69D}" type="pres">
      <dgm:prSet presAssocID="{21F08916-CAF5-417A-8972-86F49A3EF4DA}" presName="text" presStyleLbl="fgAcc0" presStyleIdx="0" presStyleCnt="1">
        <dgm:presLayoutVars>
          <dgm:chPref val="3"/>
        </dgm:presLayoutVars>
      </dgm:prSet>
      <dgm:spPr>
        <a:prstGeom prst="roundRect">
          <a:avLst>
            <a:gd name="adj" fmla="val 10000"/>
          </a:avLst>
        </a:prstGeom>
      </dgm:spPr>
      <dgm:t>
        <a:bodyPr/>
        <a:lstStyle/>
        <a:p>
          <a:endParaRPr lang="lt-LT"/>
        </a:p>
      </dgm:t>
    </dgm:pt>
    <dgm:pt modelId="{D1287769-34E5-4807-827F-153008C17447}" type="pres">
      <dgm:prSet presAssocID="{21F08916-CAF5-417A-8972-86F49A3EF4DA}" presName="hierChild2" presStyleCnt="0"/>
      <dgm:spPr/>
      <dgm:t>
        <a:bodyPr/>
        <a:lstStyle/>
        <a:p>
          <a:endParaRPr lang="lt-LT"/>
        </a:p>
      </dgm:t>
    </dgm:pt>
    <dgm:pt modelId="{EED9C90D-EAEE-4C8A-B3F0-F6B029B544B9}" type="pres">
      <dgm:prSet presAssocID="{FB3564E1-E19B-4568-99B6-6AF016FE0DD7}" presName="Name10" presStyleLbl="parChTrans1D2" presStyleIdx="0" presStyleCnt="4"/>
      <dgm:spPr>
        <a:custGeom>
          <a:avLst/>
          <a:gdLst/>
          <a:ahLst/>
          <a:cxnLst/>
          <a:rect l="0" t="0" r="0" b="0"/>
          <a:pathLst>
            <a:path>
              <a:moveTo>
                <a:pt x="2104012" y="0"/>
              </a:moveTo>
              <a:lnTo>
                <a:pt x="2104012" y="227456"/>
              </a:lnTo>
              <a:lnTo>
                <a:pt x="0" y="227456"/>
              </a:lnTo>
              <a:lnTo>
                <a:pt x="0" y="333772"/>
              </a:lnTo>
            </a:path>
          </a:pathLst>
        </a:custGeom>
      </dgm:spPr>
      <dgm:t>
        <a:bodyPr/>
        <a:lstStyle/>
        <a:p>
          <a:endParaRPr lang="lt-LT"/>
        </a:p>
      </dgm:t>
    </dgm:pt>
    <dgm:pt modelId="{3212A4E3-0579-4019-B241-DF8A1CF36210}" type="pres">
      <dgm:prSet presAssocID="{28CFB754-0C5D-4A97-AE46-4C0B26FC34D4}" presName="hierRoot2" presStyleCnt="0"/>
      <dgm:spPr/>
      <dgm:t>
        <a:bodyPr/>
        <a:lstStyle/>
        <a:p>
          <a:endParaRPr lang="lt-LT"/>
        </a:p>
      </dgm:t>
    </dgm:pt>
    <dgm:pt modelId="{E8756AB2-75E4-451E-B03F-E9F2E643A277}" type="pres">
      <dgm:prSet presAssocID="{28CFB754-0C5D-4A97-AE46-4C0B26FC34D4}" presName="composite2" presStyleCnt="0"/>
      <dgm:spPr/>
      <dgm:t>
        <a:bodyPr/>
        <a:lstStyle/>
        <a:p>
          <a:endParaRPr lang="lt-LT"/>
        </a:p>
      </dgm:t>
    </dgm:pt>
    <dgm:pt modelId="{A02FEE1A-47FD-49F6-BEBA-3154285B6D82}" type="pres">
      <dgm:prSet presAssocID="{28CFB754-0C5D-4A97-AE46-4C0B26FC34D4}" presName="background2" presStyleLbl="node2" presStyleIdx="0" presStyleCnt="4"/>
      <dgm:spPr>
        <a:xfrm>
          <a:off x="1607" y="1175253"/>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65AC1D22-5567-40DA-AB9B-31FD0D08A93F}" type="pres">
      <dgm:prSet presAssocID="{28CFB754-0C5D-4A97-AE46-4C0B26FC34D4}" presName="text2" presStyleLbl="fgAcc2" presStyleIdx="0" presStyleCnt="4">
        <dgm:presLayoutVars>
          <dgm:chPref val="3"/>
        </dgm:presLayoutVars>
      </dgm:prSet>
      <dgm:spPr>
        <a:prstGeom prst="roundRect">
          <a:avLst>
            <a:gd name="adj" fmla="val 10000"/>
          </a:avLst>
        </a:prstGeom>
      </dgm:spPr>
      <dgm:t>
        <a:bodyPr/>
        <a:lstStyle/>
        <a:p>
          <a:endParaRPr lang="lt-LT"/>
        </a:p>
      </dgm:t>
    </dgm:pt>
    <dgm:pt modelId="{5B2DFE76-9E16-4501-B438-BC575E0E734C}" type="pres">
      <dgm:prSet presAssocID="{28CFB754-0C5D-4A97-AE46-4C0B26FC34D4}" presName="hierChild3" presStyleCnt="0"/>
      <dgm:spPr/>
      <dgm:t>
        <a:bodyPr/>
        <a:lstStyle/>
        <a:p>
          <a:endParaRPr lang="lt-LT"/>
        </a:p>
      </dgm:t>
    </dgm:pt>
    <dgm:pt modelId="{050BC5FA-82C9-49EA-9110-794EF21AE533}" type="pres">
      <dgm:prSet presAssocID="{89AB8CE0-081A-4CA4-92B3-299CBA6E6EAC}" presName="Name17" presStyleLbl="parChTrans1D3" presStyleIdx="0" presStyleCnt="3"/>
      <dgm:spPr>
        <a:custGeom>
          <a:avLst/>
          <a:gdLst/>
          <a:ahLst/>
          <a:cxnLst/>
          <a:rect l="0" t="0" r="0" b="0"/>
          <a:pathLst>
            <a:path>
              <a:moveTo>
                <a:pt x="45720" y="0"/>
              </a:moveTo>
              <a:lnTo>
                <a:pt x="45720" y="333772"/>
              </a:lnTo>
            </a:path>
          </a:pathLst>
        </a:custGeom>
      </dgm:spPr>
      <dgm:t>
        <a:bodyPr/>
        <a:lstStyle/>
        <a:p>
          <a:endParaRPr lang="lt-LT"/>
        </a:p>
      </dgm:t>
    </dgm:pt>
    <dgm:pt modelId="{CF856DCA-4D7D-4D1F-84F8-7D5E5AACFC88}" type="pres">
      <dgm:prSet presAssocID="{CF3970BA-DEAD-4CFD-B3BF-0A84FEE4C569}" presName="hierRoot3" presStyleCnt="0"/>
      <dgm:spPr/>
      <dgm:t>
        <a:bodyPr/>
        <a:lstStyle/>
        <a:p>
          <a:endParaRPr lang="lt-LT"/>
        </a:p>
      </dgm:t>
    </dgm:pt>
    <dgm:pt modelId="{947670B3-6D87-4F89-9E04-2260B7097F5D}" type="pres">
      <dgm:prSet presAssocID="{CF3970BA-DEAD-4CFD-B3BF-0A84FEE4C569}" presName="composite3" presStyleCnt="0"/>
      <dgm:spPr/>
      <dgm:t>
        <a:bodyPr/>
        <a:lstStyle/>
        <a:p>
          <a:endParaRPr lang="lt-LT"/>
        </a:p>
      </dgm:t>
    </dgm:pt>
    <dgm:pt modelId="{51DF7C86-6623-47D8-B58B-AF4FD6223258}" type="pres">
      <dgm:prSet presAssocID="{CF3970BA-DEAD-4CFD-B3BF-0A84FEE4C569}" presName="background3" presStyleLbl="node3" presStyleIdx="0" presStyleCnt="3"/>
      <dgm:spPr>
        <a:xfrm>
          <a:off x="1607" y="2237779"/>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B10C54C1-034F-4666-AAE7-560675915530}" type="pres">
      <dgm:prSet presAssocID="{CF3970BA-DEAD-4CFD-B3BF-0A84FEE4C569}" presName="text3" presStyleLbl="fgAcc3" presStyleIdx="0" presStyleCnt="3">
        <dgm:presLayoutVars>
          <dgm:chPref val="3"/>
        </dgm:presLayoutVars>
      </dgm:prSet>
      <dgm:spPr>
        <a:prstGeom prst="roundRect">
          <a:avLst>
            <a:gd name="adj" fmla="val 10000"/>
          </a:avLst>
        </a:prstGeom>
      </dgm:spPr>
      <dgm:t>
        <a:bodyPr/>
        <a:lstStyle/>
        <a:p>
          <a:endParaRPr lang="lt-LT"/>
        </a:p>
      </dgm:t>
    </dgm:pt>
    <dgm:pt modelId="{10EC6363-985F-4BD7-8B5E-A9C4C0E085C5}" type="pres">
      <dgm:prSet presAssocID="{CF3970BA-DEAD-4CFD-B3BF-0A84FEE4C569}" presName="hierChild4" presStyleCnt="0"/>
      <dgm:spPr/>
      <dgm:t>
        <a:bodyPr/>
        <a:lstStyle/>
        <a:p>
          <a:endParaRPr lang="lt-LT"/>
        </a:p>
      </dgm:t>
    </dgm:pt>
    <dgm:pt modelId="{4F5D3DEE-B2D2-43EB-9597-0C29D520C34B}" type="pres">
      <dgm:prSet presAssocID="{FA51770B-0DB8-4B19-8651-497E18E66613}" presName="Name10" presStyleLbl="parChTrans1D2" presStyleIdx="1" presStyleCnt="4"/>
      <dgm:spPr>
        <a:custGeom>
          <a:avLst/>
          <a:gdLst/>
          <a:ahLst/>
          <a:cxnLst/>
          <a:rect l="0" t="0" r="0" b="0"/>
          <a:pathLst>
            <a:path>
              <a:moveTo>
                <a:pt x="672761" y="0"/>
              </a:moveTo>
              <a:lnTo>
                <a:pt x="672761" y="227456"/>
              </a:lnTo>
              <a:lnTo>
                <a:pt x="0" y="227456"/>
              </a:lnTo>
              <a:lnTo>
                <a:pt x="0" y="333772"/>
              </a:lnTo>
            </a:path>
          </a:pathLst>
        </a:custGeom>
      </dgm:spPr>
      <dgm:t>
        <a:bodyPr/>
        <a:lstStyle/>
        <a:p>
          <a:endParaRPr lang="lt-LT"/>
        </a:p>
      </dgm:t>
    </dgm:pt>
    <dgm:pt modelId="{3379D203-C0EB-4211-9B14-38A71945A18D}" type="pres">
      <dgm:prSet presAssocID="{4587B2DF-FA2A-4316-8FE8-199D3CB439B0}" presName="hierRoot2" presStyleCnt="0"/>
      <dgm:spPr/>
      <dgm:t>
        <a:bodyPr/>
        <a:lstStyle/>
        <a:p>
          <a:endParaRPr lang="lt-LT"/>
        </a:p>
      </dgm:t>
    </dgm:pt>
    <dgm:pt modelId="{F5BFC435-DC44-4557-89F8-250ED92DD17B}" type="pres">
      <dgm:prSet presAssocID="{4587B2DF-FA2A-4316-8FE8-199D3CB439B0}" presName="composite2" presStyleCnt="0"/>
      <dgm:spPr/>
      <dgm:t>
        <a:bodyPr/>
        <a:lstStyle/>
        <a:p>
          <a:endParaRPr lang="lt-LT"/>
        </a:p>
      </dgm:t>
    </dgm:pt>
    <dgm:pt modelId="{2C5C8930-2FDB-4A69-AD3C-5D35C6648FB4}" type="pres">
      <dgm:prSet presAssocID="{4587B2DF-FA2A-4316-8FE8-199D3CB439B0}" presName="background2" presStyleLbl="node2" presStyleIdx="1" presStyleCnt="4"/>
      <dgm:spPr>
        <a:xfrm>
          <a:off x="1432858" y="1175253"/>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34D78801-A8D3-454A-8D02-F56107230FEA}" type="pres">
      <dgm:prSet presAssocID="{4587B2DF-FA2A-4316-8FE8-199D3CB439B0}" presName="text2" presStyleLbl="fgAcc2" presStyleIdx="1" presStyleCnt="4" custLinFactNeighborX="2490">
        <dgm:presLayoutVars>
          <dgm:chPref val="3"/>
        </dgm:presLayoutVars>
      </dgm:prSet>
      <dgm:spPr>
        <a:prstGeom prst="roundRect">
          <a:avLst>
            <a:gd name="adj" fmla="val 10000"/>
          </a:avLst>
        </a:prstGeom>
      </dgm:spPr>
      <dgm:t>
        <a:bodyPr/>
        <a:lstStyle/>
        <a:p>
          <a:endParaRPr lang="lt-LT"/>
        </a:p>
      </dgm:t>
    </dgm:pt>
    <dgm:pt modelId="{45E5D327-6A66-4D9B-8B43-B93C5F30D349}" type="pres">
      <dgm:prSet presAssocID="{4587B2DF-FA2A-4316-8FE8-199D3CB439B0}" presName="hierChild3" presStyleCnt="0"/>
      <dgm:spPr/>
      <dgm:t>
        <a:bodyPr/>
        <a:lstStyle/>
        <a:p>
          <a:endParaRPr lang="lt-LT"/>
        </a:p>
      </dgm:t>
    </dgm:pt>
    <dgm:pt modelId="{F7B34090-82A7-45C1-B154-238CEA42D23C}" type="pres">
      <dgm:prSet presAssocID="{AFDB31B8-9A95-4411-96E3-2CC398557426}" presName="Name17" presStyleLbl="parChTrans1D3" presStyleIdx="1" presStyleCnt="3"/>
      <dgm:spPr/>
      <dgm:t>
        <a:bodyPr/>
        <a:lstStyle/>
        <a:p>
          <a:endParaRPr lang="lt-LT"/>
        </a:p>
      </dgm:t>
    </dgm:pt>
    <dgm:pt modelId="{AEBD03EE-5F38-4770-AC99-D2AB6E700A23}" type="pres">
      <dgm:prSet presAssocID="{4D5AC4D1-6644-40BF-BBAF-E989721E3ECC}" presName="hierRoot3" presStyleCnt="0"/>
      <dgm:spPr/>
    </dgm:pt>
    <dgm:pt modelId="{556DA42D-CAE8-4189-9490-36034C4F2D01}" type="pres">
      <dgm:prSet presAssocID="{4D5AC4D1-6644-40BF-BBAF-E989721E3ECC}" presName="composite3" presStyleCnt="0"/>
      <dgm:spPr/>
    </dgm:pt>
    <dgm:pt modelId="{F6EB6111-E7F6-444A-A460-A5D25BACE431}" type="pres">
      <dgm:prSet presAssocID="{4D5AC4D1-6644-40BF-BBAF-E989721E3ECC}" presName="background3" presStyleLbl="node3" presStyleIdx="1" presStyleCnt="3"/>
      <dgm:spPr/>
    </dgm:pt>
    <dgm:pt modelId="{12F8DC90-88B7-49F5-9CFB-1841614D4C5C}" type="pres">
      <dgm:prSet presAssocID="{4D5AC4D1-6644-40BF-BBAF-E989721E3ECC}" presName="text3" presStyleLbl="fgAcc3" presStyleIdx="1" presStyleCnt="3" custLinFactNeighborX="-830" custLinFactNeighborY="-2614">
        <dgm:presLayoutVars>
          <dgm:chPref val="3"/>
        </dgm:presLayoutVars>
      </dgm:prSet>
      <dgm:spPr/>
      <dgm:t>
        <a:bodyPr/>
        <a:lstStyle/>
        <a:p>
          <a:endParaRPr lang="lt-LT"/>
        </a:p>
      </dgm:t>
    </dgm:pt>
    <dgm:pt modelId="{85E0D8B8-F7F0-4C81-A29E-37F15906D2C5}" type="pres">
      <dgm:prSet presAssocID="{4D5AC4D1-6644-40BF-BBAF-E989721E3ECC}" presName="hierChild4" presStyleCnt="0"/>
      <dgm:spPr/>
    </dgm:pt>
    <dgm:pt modelId="{D71CF398-D960-4251-9062-8FD79C9A4912}" type="pres">
      <dgm:prSet presAssocID="{7BEC05D5-BDA1-428B-B25D-18029E2ACB72}" presName="Name10" presStyleLbl="parChTrans1D2" presStyleIdx="2" presStyleCnt="4"/>
      <dgm:spPr>
        <a:custGeom>
          <a:avLst/>
          <a:gdLst/>
          <a:ahLst/>
          <a:cxnLst/>
          <a:rect l="0" t="0" r="0" b="0"/>
          <a:pathLst>
            <a:path>
              <a:moveTo>
                <a:pt x="0" y="0"/>
              </a:moveTo>
              <a:lnTo>
                <a:pt x="0" y="227456"/>
              </a:lnTo>
              <a:lnTo>
                <a:pt x="701337" y="227456"/>
              </a:lnTo>
              <a:lnTo>
                <a:pt x="701337" y="333772"/>
              </a:lnTo>
            </a:path>
          </a:pathLst>
        </a:custGeom>
      </dgm:spPr>
      <dgm:t>
        <a:bodyPr/>
        <a:lstStyle/>
        <a:p>
          <a:endParaRPr lang="lt-LT"/>
        </a:p>
      </dgm:t>
    </dgm:pt>
    <dgm:pt modelId="{FF34EC2E-97F4-460F-9F75-650DD441F6E6}" type="pres">
      <dgm:prSet presAssocID="{320ED711-E3D7-4888-BDC1-42919D13B6C8}" presName="hierRoot2" presStyleCnt="0"/>
      <dgm:spPr/>
      <dgm:t>
        <a:bodyPr/>
        <a:lstStyle/>
        <a:p>
          <a:endParaRPr lang="lt-LT"/>
        </a:p>
      </dgm:t>
    </dgm:pt>
    <dgm:pt modelId="{47F2B615-D09A-440F-9F95-681195203EF6}" type="pres">
      <dgm:prSet presAssocID="{320ED711-E3D7-4888-BDC1-42919D13B6C8}" presName="composite2" presStyleCnt="0"/>
      <dgm:spPr/>
      <dgm:t>
        <a:bodyPr/>
        <a:lstStyle/>
        <a:p>
          <a:endParaRPr lang="lt-LT"/>
        </a:p>
      </dgm:t>
    </dgm:pt>
    <dgm:pt modelId="{EEC8DB8E-7179-4F31-9174-55A0AF2A1C05}" type="pres">
      <dgm:prSet presAssocID="{320ED711-E3D7-4888-BDC1-42919D13B6C8}" presName="background2" presStyleLbl="node2" presStyleIdx="2" presStyleCnt="4"/>
      <dgm:spPr>
        <a:xfrm>
          <a:off x="2806957" y="1175253"/>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574FC0AA-072B-463F-8962-1941622F3826}" type="pres">
      <dgm:prSet presAssocID="{320ED711-E3D7-4888-BDC1-42919D13B6C8}" presName="text2" presStyleLbl="fgAcc2" presStyleIdx="2" presStyleCnt="4">
        <dgm:presLayoutVars>
          <dgm:chPref val="3"/>
        </dgm:presLayoutVars>
      </dgm:prSet>
      <dgm:spPr>
        <a:prstGeom prst="roundRect">
          <a:avLst>
            <a:gd name="adj" fmla="val 10000"/>
          </a:avLst>
        </a:prstGeom>
      </dgm:spPr>
      <dgm:t>
        <a:bodyPr/>
        <a:lstStyle/>
        <a:p>
          <a:endParaRPr lang="lt-LT"/>
        </a:p>
      </dgm:t>
    </dgm:pt>
    <dgm:pt modelId="{F1E6035F-82EB-40D1-8A73-265EE52DCE1A}" type="pres">
      <dgm:prSet presAssocID="{320ED711-E3D7-4888-BDC1-42919D13B6C8}" presName="hierChild3" presStyleCnt="0"/>
      <dgm:spPr/>
      <dgm:t>
        <a:bodyPr/>
        <a:lstStyle/>
        <a:p>
          <a:endParaRPr lang="lt-LT"/>
        </a:p>
      </dgm:t>
    </dgm:pt>
    <dgm:pt modelId="{8CCA2CCD-C358-44FF-A148-38F5CB64881A}" type="pres">
      <dgm:prSet presAssocID="{AB55DE8D-B2AA-4251-901E-5FDDE05407CE}" presName="Name10" presStyleLbl="parChTrans1D2" presStyleIdx="3" presStyleCnt="4"/>
      <dgm:spPr>
        <a:custGeom>
          <a:avLst/>
          <a:gdLst/>
          <a:ahLst/>
          <a:cxnLst/>
          <a:rect l="0" t="0" r="0" b="0"/>
          <a:pathLst>
            <a:path>
              <a:moveTo>
                <a:pt x="0" y="0"/>
              </a:moveTo>
              <a:lnTo>
                <a:pt x="0" y="227456"/>
              </a:lnTo>
              <a:lnTo>
                <a:pt x="2104012" y="227456"/>
              </a:lnTo>
              <a:lnTo>
                <a:pt x="2104012" y="333772"/>
              </a:lnTo>
            </a:path>
          </a:pathLst>
        </a:custGeom>
      </dgm:spPr>
      <dgm:t>
        <a:bodyPr/>
        <a:lstStyle/>
        <a:p>
          <a:endParaRPr lang="lt-LT"/>
        </a:p>
      </dgm:t>
    </dgm:pt>
    <dgm:pt modelId="{5AB7E948-F104-40F3-8C2F-40C387CD7131}" type="pres">
      <dgm:prSet presAssocID="{28AE0F99-108B-431B-9BC7-4594EAB07880}" presName="hierRoot2" presStyleCnt="0"/>
      <dgm:spPr/>
      <dgm:t>
        <a:bodyPr/>
        <a:lstStyle/>
        <a:p>
          <a:endParaRPr lang="lt-LT"/>
        </a:p>
      </dgm:t>
    </dgm:pt>
    <dgm:pt modelId="{40A3D9D8-2262-4B11-81CF-DA25831DD4DE}" type="pres">
      <dgm:prSet presAssocID="{28AE0F99-108B-431B-9BC7-4594EAB07880}" presName="composite2" presStyleCnt="0"/>
      <dgm:spPr/>
      <dgm:t>
        <a:bodyPr/>
        <a:lstStyle/>
        <a:p>
          <a:endParaRPr lang="lt-LT"/>
        </a:p>
      </dgm:t>
    </dgm:pt>
    <dgm:pt modelId="{41DF8B27-A14A-45E7-926C-76F565E274F1}" type="pres">
      <dgm:prSet presAssocID="{28AE0F99-108B-431B-9BC7-4594EAB07880}" presName="background2" presStyleLbl="node2" presStyleIdx="3" presStyleCnt="4"/>
      <dgm:spPr>
        <a:xfrm>
          <a:off x="4209633" y="1175253"/>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32A0D28F-5D41-4780-B5DC-0AB9489A8F22}" type="pres">
      <dgm:prSet presAssocID="{28AE0F99-108B-431B-9BC7-4594EAB07880}" presName="text2" presStyleLbl="fgAcc2" presStyleIdx="3" presStyleCnt="4">
        <dgm:presLayoutVars>
          <dgm:chPref val="3"/>
        </dgm:presLayoutVars>
      </dgm:prSet>
      <dgm:spPr>
        <a:prstGeom prst="roundRect">
          <a:avLst>
            <a:gd name="adj" fmla="val 10000"/>
          </a:avLst>
        </a:prstGeom>
      </dgm:spPr>
      <dgm:t>
        <a:bodyPr/>
        <a:lstStyle/>
        <a:p>
          <a:endParaRPr lang="lt-LT"/>
        </a:p>
      </dgm:t>
    </dgm:pt>
    <dgm:pt modelId="{91AE5E92-FAEC-4952-876A-FD9E07B73E2F}" type="pres">
      <dgm:prSet presAssocID="{28AE0F99-108B-431B-9BC7-4594EAB07880}" presName="hierChild3" presStyleCnt="0"/>
      <dgm:spPr/>
      <dgm:t>
        <a:bodyPr/>
        <a:lstStyle/>
        <a:p>
          <a:endParaRPr lang="lt-LT"/>
        </a:p>
      </dgm:t>
    </dgm:pt>
    <dgm:pt modelId="{5958E78D-D388-4336-B6B1-CED26C8E4959}" type="pres">
      <dgm:prSet presAssocID="{39D46ED3-260F-43C6-B1C3-89066130542F}" presName="Name17" presStyleLbl="parChTrans1D3" presStyleIdx="2" presStyleCnt="3"/>
      <dgm:spPr>
        <a:custGeom>
          <a:avLst/>
          <a:gdLst/>
          <a:ahLst/>
          <a:cxnLst/>
          <a:rect l="0" t="0" r="0" b="0"/>
          <a:pathLst>
            <a:path>
              <a:moveTo>
                <a:pt x="45720" y="0"/>
              </a:moveTo>
              <a:lnTo>
                <a:pt x="45720" y="333772"/>
              </a:lnTo>
            </a:path>
          </a:pathLst>
        </a:custGeom>
      </dgm:spPr>
      <dgm:t>
        <a:bodyPr/>
        <a:lstStyle/>
        <a:p>
          <a:endParaRPr lang="lt-LT"/>
        </a:p>
      </dgm:t>
    </dgm:pt>
    <dgm:pt modelId="{23A892D9-F88B-4C44-BCD6-4AA74C6C24D2}" type="pres">
      <dgm:prSet presAssocID="{41AD54B0-BCF0-47A1-8126-1AE9FA72B384}" presName="hierRoot3" presStyleCnt="0"/>
      <dgm:spPr/>
      <dgm:t>
        <a:bodyPr/>
        <a:lstStyle/>
        <a:p>
          <a:endParaRPr lang="lt-LT"/>
        </a:p>
      </dgm:t>
    </dgm:pt>
    <dgm:pt modelId="{728D398E-FFE7-4628-A06E-E5D707B294D9}" type="pres">
      <dgm:prSet presAssocID="{41AD54B0-BCF0-47A1-8126-1AE9FA72B384}" presName="composite3" presStyleCnt="0"/>
      <dgm:spPr/>
      <dgm:t>
        <a:bodyPr/>
        <a:lstStyle/>
        <a:p>
          <a:endParaRPr lang="lt-LT"/>
        </a:p>
      </dgm:t>
    </dgm:pt>
    <dgm:pt modelId="{F4A3F9F2-5B76-44C3-A0ED-19C7CF52BA20}" type="pres">
      <dgm:prSet presAssocID="{41AD54B0-BCF0-47A1-8126-1AE9FA72B384}" presName="background3" presStyleLbl="node3" presStyleIdx="2" presStyleCnt="3"/>
      <dgm:spPr>
        <a:xfrm>
          <a:off x="4209633" y="2237779"/>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lt-LT"/>
        </a:p>
      </dgm:t>
    </dgm:pt>
    <dgm:pt modelId="{41BD5C2F-387C-4F40-9277-7C2745F003A4}" type="pres">
      <dgm:prSet presAssocID="{41AD54B0-BCF0-47A1-8126-1AE9FA72B384}" presName="text3" presStyleLbl="fgAcc3" presStyleIdx="2" presStyleCnt="3">
        <dgm:presLayoutVars>
          <dgm:chPref val="3"/>
        </dgm:presLayoutVars>
      </dgm:prSet>
      <dgm:spPr>
        <a:prstGeom prst="roundRect">
          <a:avLst>
            <a:gd name="adj" fmla="val 10000"/>
          </a:avLst>
        </a:prstGeom>
      </dgm:spPr>
      <dgm:t>
        <a:bodyPr/>
        <a:lstStyle/>
        <a:p>
          <a:endParaRPr lang="lt-LT"/>
        </a:p>
      </dgm:t>
    </dgm:pt>
    <dgm:pt modelId="{C7AC0512-D62B-441E-9C77-1B0854438B27}" type="pres">
      <dgm:prSet presAssocID="{41AD54B0-BCF0-47A1-8126-1AE9FA72B384}" presName="hierChild4" presStyleCnt="0"/>
      <dgm:spPr/>
      <dgm:t>
        <a:bodyPr/>
        <a:lstStyle/>
        <a:p>
          <a:endParaRPr lang="lt-LT"/>
        </a:p>
      </dgm:t>
    </dgm:pt>
  </dgm:ptLst>
  <dgm:cxnLst>
    <dgm:cxn modelId="{20EC6CC0-2F38-42AD-AE77-CA60D7B18F8F}" type="presOf" srcId="{41AD54B0-BCF0-47A1-8126-1AE9FA72B384}" destId="{41BD5C2F-387C-4F40-9277-7C2745F003A4}" srcOrd="0" destOrd="0" presId="urn:microsoft.com/office/officeart/2005/8/layout/hierarchy1"/>
    <dgm:cxn modelId="{95A35A84-5682-47CE-A00A-A7D8859268EB}" type="presOf" srcId="{DD5E7161-1659-4F34-8DDE-8DCB3EB446B1}" destId="{33C2D452-64BE-47B1-B251-977EAFDE0E4B}" srcOrd="0" destOrd="0" presId="urn:microsoft.com/office/officeart/2005/8/layout/hierarchy1"/>
    <dgm:cxn modelId="{B311268B-BBE2-4E9D-8C91-E089C48367FC}" type="presOf" srcId="{39D46ED3-260F-43C6-B1C3-89066130542F}" destId="{5958E78D-D388-4336-B6B1-CED26C8E4959}" srcOrd="0" destOrd="0" presId="urn:microsoft.com/office/officeart/2005/8/layout/hierarchy1"/>
    <dgm:cxn modelId="{3E2E50C6-4EE7-4D28-B0A6-5538E7750FA1}" type="presOf" srcId="{320ED711-E3D7-4888-BDC1-42919D13B6C8}" destId="{574FC0AA-072B-463F-8962-1941622F3826}" srcOrd="0" destOrd="0" presId="urn:microsoft.com/office/officeart/2005/8/layout/hierarchy1"/>
    <dgm:cxn modelId="{97F63B28-4CE9-4079-A04E-2BF0DE7995BA}" type="presOf" srcId="{AFDB31B8-9A95-4411-96E3-2CC398557426}" destId="{F7B34090-82A7-45C1-B154-238CEA42D23C}" srcOrd="0" destOrd="0" presId="urn:microsoft.com/office/officeart/2005/8/layout/hierarchy1"/>
    <dgm:cxn modelId="{00A51412-6B42-4AFC-8CBE-B9F19415CB4F}" srcId="{21F08916-CAF5-417A-8972-86F49A3EF4DA}" destId="{28CFB754-0C5D-4A97-AE46-4C0B26FC34D4}" srcOrd="0" destOrd="0" parTransId="{FB3564E1-E19B-4568-99B6-6AF016FE0DD7}" sibTransId="{A89DC877-CCDE-4651-953D-2E17CD133E6A}"/>
    <dgm:cxn modelId="{608876FD-7F51-457D-A608-00E942C4363D}" type="presOf" srcId="{28CFB754-0C5D-4A97-AE46-4C0B26FC34D4}" destId="{65AC1D22-5567-40DA-AB9B-31FD0D08A93F}" srcOrd="0" destOrd="0" presId="urn:microsoft.com/office/officeart/2005/8/layout/hierarchy1"/>
    <dgm:cxn modelId="{A62E3B39-FD3C-4FC3-BD6C-43BF69D268FE}" srcId="{21F08916-CAF5-417A-8972-86F49A3EF4DA}" destId="{320ED711-E3D7-4888-BDC1-42919D13B6C8}" srcOrd="2" destOrd="0" parTransId="{7BEC05D5-BDA1-428B-B25D-18029E2ACB72}" sibTransId="{9164CEC9-CC38-4789-9126-BE8E7A2714E9}"/>
    <dgm:cxn modelId="{DD54123B-B744-4B2F-9B70-F89C12F3837F}" type="presOf" srcId="{4587B2DF-FA2A-4316-8FE8-199D3CB439B0}" destId="{34D78801-A8D3-454A-8D02-F56107230FEA}" srcOrd="0" destOrd="0" presId="urn:microsoft.com/office/officeart/2005/8/layout/hierarchy1"/>
    <dgm:cxn modelId="{77ABA323-4D1E-4310-A697-0847FFA3D1C0}" srcId="{21F08916-CAF5-417A-8972-86F49A3EF4DA}" destId="{4587B2DF-FA2A-4316-8FE8-199D3CB439B0}" srcOrd="1" destOrd="0" parTransId="{FA51770B-0DB8-4B19-8651-497E18E66613}" sibTransId="{7354B29E-FC8A-4796-A820-53A3C8E63719}"/>
    <dgm:cxn modelId="{A8D46758-AC6D-4B91-9508-AD94F7B76AB1}" srcId="{28AE0F99-108B-431B-9BC7-4594EAB07880}" destId="{41AD54B0-BCF0-47A1-8126-1AE9FA72B384}" srcOrd="0" destOrd="0" parTransId="{39D46ED3-260F-43C6-B1C3-89066130542F}" sibTransId="{8DFAE7F5-E569-4937-AED9-F032321F877D}"/>
    <dgm:cxn modelId="{9219F140-B9A1-4730-A1D1-95394809F226}" type="presOf" srcId="{89AB8CE0-081A-4CA4-92B3-299CBA6E6EAC}" destId="{050BC5FA-82C9-49EA-9110-794EF21AE533}" srcOrd="0" destOrd="0" presId="urn:microsoft.com/office/officeart/2005/8/layout/hierarchy1"/>
    <dgm:cxn modelId="{6D4FA171-5CF2-4904-AD13-387EFF4B64D4}" type="presOf" srcId="{21F08916-CAF5-417A-8972-86F49A3EF4DA}" destId="{C0A4CDCA-CEC5-4964-B9A6-54B27F22A69D}" srcOrd="0" destOrd="0" presId="urn:microsoft.com/office/officeart/2005/8/layout/hierarchy1"/>
    <dgm:cxn modelId="{9AD9496E-6CBC-4C91-9C9B-E7AC5AE1B7BA}" srcId="{DD5E7161-1659-4F34-8DDE-8DCB3EB446B1}" destId="{21F08916-CAF5-417A-8972-86F49A3EF4DA}" srcOrd="0" destOrd="0" parTransId="{8A61C1FC-80C6-4DCB-A631-52B0F37CDFC9}" sibTransId="{48B080AD-E97D-4248-94BB-813EA36621F5}"/>
    <dgm:cxn modelId="{3CEC43C4-CDD4-4C75-8B0A-968914E4D533}" type="presOf" srcId="{FA51770B-0DB8-4B19-8651-497E18E66613}" destId="{4F5D3DEE-B2D2-43EB-9597-0C29D520C34B}" srcOrd="0" destOrd="0" presId="urn:microsoft.com/office/officeart/2005/8/layout/hierarchy1"/>
    <dgm:cxn modelId="{0F9517CC-C403-4BA3-825D-203F427079AF}" type="presOf" srcId="{7BEC05D5-BDA1-428B-B25D-18029E2ACB72}" destId="{D71CF398-D960-4251-9062-8FD79C9A4912}" srcOrd="0" destOrd="0" presId="urn:microsoft.com/office/officeart/2005/8/layout/hierarchy1"/>
    <dgm:cxn modelId="{9F0EA6EC-594F-4ACB-B711-B5EA2FED3843}" type="presOf" srcId="{4D5AC4D1-6644-40BF-BBAF-E989721E3ECC}" destId="{12F8DC90-88B7-49F5-9CFB-1841614D4C5C}" srcOrd="0" destOrd="0" presId="urn:microsoft.com/office/officeart/2005/8/layout/hierarchy1"/>
    <dgm:cxn modelId="{4BCFF137-D81F-482F-9572-54FF6946ED64}" type="presOf" srcId="{FB3564E1-E19B-4568-99B6-6AF016FE0DD7}" destId="{EED9C90D-EAEE-4C8A-B3F0-F6B029B544B9}" srcOrd="0" destOrd="0" presId="urn:microsoft.com/office/officeart/2005/8/layout/hierarchy1"/>
    <dgm:cxn modelId="{32B39A3D-7660-45BB-805A-D9B364ECF5D9}" srcId="{4587B2DF-FA2A-4316-8FE8-199D3CB439B0}" destId="{4D5AC4D1-6644-40BF-BBAF-E989721E3ECC}" srcOrd="0" destOrd="0" parTransId="{AFDB31B8-9A95-4411-96E3-2CC398557426}" sibTransId="{55680C54-40FE-472A-BB23-65E366244BCE}"/>
    <dgm:cxn modelId="{587D46E9-8597-46B1-B54F-D78EFE202574}" type="presOf" srcId="{AB55DE8D-B2AA-4251-901E-5FDDE05407CE}" destId="{8CCA2CCD-C358-44FF-A148-38F5CB64881A}" srcOrd="0" destOrd="0" presId="urn:microsoft.com/office/officeart/2005/8/layout/hierarchy1"/>
    <dgm:cxn modelId="{CCA0F84E-B499-46FE-8451-A94E0AE05749}" type="presOf" srcId="{28AE0F99-108B-431B-9BC7-4594EAB07880}" destId="{32A0D28F-5D41-4780-B5DC-0AB9489A8F22}" srcOrd="0" destOrd="0" presId="urn:microsoft.com/office/officeart/2005/8/layout/hierarchy1"/>
    <dgm:cxn modelId="{ABB9424F-BB59-499C-934A-8E09D09DB5DB}" srcId="{28CFB754-0C5D-4A97-AE46-4C0B26FC34D4}" destId="{CF3970BA-DEAD-4CFD-B3BF-0A84FEE4C569}" srcOrd="0" destOrd="0" parTransId="{89AB8CE0-081A-4CA4-92B3-299CBA6E6EAC}" sibTransId="{78E62048-1943-407C-955B-00C21F139190}"/>
    <dgm:cxn modelId="{D68FB2A2-1A72-443F-821C-7696CFE1F5EE}" type="presOf" srcId="{CF3970BA-DEAD-4CFD-B3BF-0A84FEE4C569}" destId="{B10C54C1-034F-4666-AAE7-560675915530}" srcOrd="0" destOrd="0" presId="urn:microsoft.com/office/officeart/2005/8/layout/hierarchy1"/>
    <dgm:cxn modelId="{F5B83569-ABA3-46A8-89F7-C7C567E4CB6B}" srcId="{21F08916-CAF5-417A-8972-86F49A3EF4DA}" destId="{28AE0F99-108B-431B-9BC7-4594EAB07880}" srcOrd="3" destOrd="0" parTransId="{AB55DE8D-B2AA-4251-901E-5FDDE05407CE}" sibTransId="{DD9A5A07-996B-422B-A8FA-83F4E6E3F2C9}"/>
    <dgm:cxn modelId="{B26F620C-181B-494A-BD25-A601405D3231}" type="presParOf" srcId="{33C2D452-64BE-47B1-B251-977EAFDE0E4B}" destId="{3D9454A1-CC96-4F2D-B199-AF410CA5F288}" srcOrd="0" destOrd="0" presId="urn:microsoft.com/office/officeart/2005/8/layout/hierarchy1"/>
    <dgm:cxn modelId="{650F79FE-66D0-4170-9D5A-B3F56C42FFFB}" type="presParOf" srcId="{3D9454A1-CC96-4F2D-B199-AF410CA5F288}" destId="{315BC75B-5B97-46EE-B55E-2CE9846EDAA0}" srcOrd="0" destOrd="0" presId="urn:microsoft.com/office/officeart/2005/8/layout/hierarchy1"/>
    <dgm:cxn modelId="{ED02562C-17C2-4E49-A39F-DA27956BA8CC}" type="presParOf" srcId="{315BC75B-5B97-46EE-B55E-2CE9846EDAA0}" destId="{15F488AB-42DD-4054-B19C-3EBD491C58D9}" srcOrd="0" destOrd="0" presId="urn:microsoft.com/office/officeart/2005/8/layout/hierarchy1"/>
    <dgm:cxn modelId="{CD8DF0CF-0AB0-4A3D-83C9-E2079B9ACAD4}" type="presParOf" srcId="{315BC75B-5B97-46EE-B55E-2CE9846EDAA0}" destId="{C0A4CDCA-CEC5-4964-B9A6-54B27F22A69D}" srcOrd="1" destOrd="0" presId="urn:microsoft.com/office/officeart/2005/8/layout/hierarchy1"/>
    <dgm:cxn modelId="{394E384D-268C-47AD-A86C-169E2B196109}" type="presParOf" srcId="{3D9454A1-CC96-4F2D-B199-AF410CA5F288}" destId="{D1287769-34E5-4807-827F-153008C17447}" srcOrd="1" destOrd="0" presId="urn:microsoft.com/office/officeart/2005/8/layout/hierarchy1"/>
    <dgm:cxn modelId="{A2E471B5-64C4-423B-BE22-48A37755F4BF}" type="presParOf" srcId="{D1287769-34E5-4807-827F-153008C17447}" destId="{EED9C90D-EAEE-4C8A-B3F0-F6B029B544B9}" srcOrd="0" destOrd="0" presId="urn:microsoft.com/office/officeart/2005/8/layout/hierarchy1"/>
    <dgm:cxn modelId="{0BDD107F-86AB-46CE-93D6-BD6CB35EAC16}" type="presParOf" srcId="{D1287769-34E5-4807-827F-153008C17447}" destId="{3212A4E3-0579-4019-B241-DF8A1CF36210}" srcOrd="1" destOrd="0" presId="urn:microsoft.com/office/officeart/2005/8/layout/hierarchy1"/>
    <dgm:cxn modelId="{9E66B25D-9094-4BB8-875D-5506BB04F0B2}" type="presParOf" srcId="{3212A4E3-0579-4019-B241-DF8A1CF36210}" destId="{E8756AB2-75E4-451E-B03F-E9F2E643A277}" srcOrd="0" destOrd="0" presId="urn:microsoft.com/office/officeart/2005/8/layout/hierarchy1"/>
    <dgm:cxn modelId="{4E66E521-C10E-4FD8-BE04-665F3F3C9677}" type="presParOf" srcId="{E8756AB2-75E4-451E-B03F-E9F2E643A277}" destId="{A02FEE1A-47FD-49F6-BEBA-3154285B6D82}" srcOrd="0" destOrd="0" presId="urn:microsoft.com/office/officeart/2005/8/layout/hierarchy1"/>
    <dgm:cxn modelId="{515543F3-D3F4-4B2B-AFFD-8E433459AC51}" type="presParOf" srcId="{E8756AB2-75E4-451E-B03F-E9F2E643A277}" destId="{65AC1D22-5567-40DA-AB9B-31FD0D08A93F}" srcOrd="1" destOrd="0" presId="urn:microsoft.com/office/officeart/2005/8/layout/hierarchy1"/>
    <dgm:cxn modelId="{51FFDFF5-780D-45D3-B1F4-51ACE3A15523}" type="presParOf" srcId="{3212A4E3-0579-4019-B241-DF8A1CF36210}" destId="{5B2DFE76-9E16-4501-B438-BC575E0E734C}" srcOrd="1" destOrd="0" presId="urn:microsoft.com/office/officeart/2005/8/layout/hierarchy1"/>
    <dgm:cxn modelId="{ACFA332B-C274-4E9A-BFEF-CB38966149A7}" type="presParOf" srcId="{5B2DFE76-9E16-4501-B438-BC575E0E734C}" destId="{050BC5FA-82C9-49EA-9110-794EF21AE533}" srcOrd="0" destOrd="0" presId="urn:microsoft.com/office/officeart/2005/8/layout/hierarchy1"/>
    <dgm:cxn modelId="{5012A04B-E258-412F-B74D-35A4689BEE54}" type="presParOf" srcId="{5B2DFE76-9E16-4501-B438-BC575E0E734C}" destId="{CF856DCA-4D7D-4D1F-84F8-7D5E5AACFC88}" srcOrd="1" destOrd="0" presId="urn:microsoft.com/office/officeart/2005/8/layout/hierarchy1"/>
    <dgm:cxn modelId="{56A66DEE-EF49-4332-8167-31E774CE1C51}" type="presParOf" srcId="{CF856DCA-4D7D-4D1F-84F8-7D5E5AACFC88}" destId="{947670B3-6D87-4F89-9E04-2260B7097F5D}" srcOrd="0" destOrd="0" presId="urn:microsoft.com/office/officeart/2005/8/layout/hierarchy1"/>
    <dgm:cxn modelId="{D87D922C-AA99-44F5-93D6-3587A03EC280}" type="presParOf" srcId="{947670B3-6D87-4F89-9E04-2260B7097F5D}" destId="{51DF7C86-6623-47D8-B58B-AF4FD6223258}" srcOrd="0" destOrd="0" presId="urn:microsoft.com/office/officeart/2005/8/layout/hierarchy1"/>
    <dgm:cxn modelId="{8092F550-4378-4B2D-AA1C-71A9077AA483}" type="presParOf" srcId="{947670B3-6D87-4F89-9E04-2260B7097F5D}" destId="{B10C54C1-034F-4666-AAE7-560675915530}" srcOrd="1" destOrd="0" presId="urn:microsoft.com/office/officeart/2005/8/layout/hierarchy1"/>
    <dgm:cxn modelId="{809B276E-638B-4B0B-A253-79AF64C50F5F}" type="presParOf" srcId="{CF856DCA-4D7D-4D1F-84F8-7D5E5AACFC88}" destId="{10EC6363-985F-4BD7-8B5E-A9C4C0E085C5}" srcOrd="1" destOrd="0" presId="urn:microsoft.com/office/officeart/2005/8/layout/hierarchy1"/>
    <dgm:cxn modelId="{C01EA3F1-B406-4B74-A31C-D32BCF33AEBF}" type="presParOf" srcId="{D1287769-34E5-4807-827F-153008C17447}" destId="{4F5D3DEE-B2D2-43EB-9597-0C29D520C34B}" srcOrd="2" destOrd="0" presId="urn:microsoft.com/office/officeart/2005/8/layout/hierarchy1"/>
    <dgm:cxn modelId="{57CA30FE-B484-4D01-9828-04515DE791FB}" type="presParOf" srcId="{D1287769-34E5-4807-827F-153008C17447}" destId="{3379D203-C0EB-4211-9B14-38A71945A18D}" srcOrd="3" destOrd="0" presId="urn:microsoft.com/office/officeart/2005/8/layout/hierarchy1"/>
    <dgm:cxn modelId="{3FC56E70-F241-4B99-BF1E-418131DF9688}" type="presParOf" srcId="{3379D203-C0EB-4211-9B14-38A71945A18D}" destId="{F5BFC435-DC44-4557-89F8-250ED92DD17B}" srcOrd="0" destOrd="0" presId="urn:microsoft.com/office/officeart/2005/8/layout/hierarchy1"/>
    <dgm:cxn modelId="{F0088053-1F65-4629-B7F8-66A032C76154}" type="presParOf" srcId="{F5BFC435-DC44-4557-89F8-250ED92DD17B}" destId="{2C5C8930-2FDB-4A69-AD3C-5D35C6648FB4}" srcOrd="0" destOrd="0" presId="urn:microsoft.com/office/officeart/2005/8/layout/hierarchy1"/>
    <dgm:cxn modelId="{71831E68-7ED6-4D7D-8FBE-13F06532305F}" type="presParOf" srcId="{F5BFC435-DC44-4557-89F8-250ED92DD17B}" destId="{34D78801-A8D3-454A-8D02-F56107230FEA}" srcOrd="1" destOrd="0" presId="urn:microsoft.com/office/officeart/2005/8/layout/hierarchy1"/>
    <dgm:cxn modelId="{6D0BC366-2390-4AC1-91DA-933492A48455}" type="presParOf" srcId="{3379D203-C0EB-4211-9B14-38A71945A18D}" destId="{45E5D327-6A66-4D9B-8B43-B93C5F30D349}" srcOrd="1" destOrd="0" presId="urn:microsoft.com/office/officeart/2005/8/layout/hierarchy1"/>
    <dgm:cxn modelId="{9649B39A-D722-4A42-8DA2-956504B2990B}" type="presParOf" srcId="{45E5D327-6A66-4D9B-8B43-B93C5F30D349}" destId="{F7B34090-82A7-45C1-B154-238CEA42D23C}" srcOrd="0" destOrd="0" presId="urn:microsoft.com/office/officeart/2005/8/layout/hierarchy1"/>
    <dgm:cxn modelId="{D1934CE8-47B8-42DB-A49A-9F596DFD95AB}" type="presParOf" srcId="{45E5D327-6A66-4D9B-8B43-B93C5F30D349}" destId="{AEBD03EE-5F38-4770-AC99-D2AB6E700A23}" srcOrd="1" destOrd="0" presId="urn:microsoft.com/office/officeart/2005/8/layout/hierarchy1"/>
    <dgm:cxn modelId="{574F00EE-0BC9-4F74-8237-FAC4D6DBA81F}" type="presParOf" srcId="{AEBD03EE-5F38-4770-AC99-D2AB6E700A23}" destId="{556DA42D-CAE8-4189-9490-36034C4F2D01}" srcOrd="0" destOrd="0" presId="urn:microsoft.com/office/officeart/2005/8/layout/hierarchy1"/>
    <dgm:cxn modelId="{9A769DAF-F309-4CBC-B4B7-2303F60E228D}" type="presParOf" srcId="{556DA42D-CAE8-4189-9490-36034C4F2D01}" destId="{F6EB6111-E7F6-444A-A460-A5D25BACE431}" srcOrd="0" destOrd="0" presId="urn:microsoft.com/office/officeart/2005/8/layout/hierarchy1"/>
    <dgm:cxn modelId="{A4BFC372-DA39-4960-83D6-B527945BC2BD}" type="presParOf" srcId="{556DA42D-CAE8-4189-9490-36034C4F2D01}" destId="{12F8DC90-88B7-49F5-9CFB-1841614D4C5C}" srcOrd="1" destOrd="0" presId="urn:microsoft.com/office/officeart/2005/8/layout/hierarchy1"/>
    <dgm:cxn modelId="{EBCC8B54-828A-47E2-AE7D-44DEBF31D85D}" type="presParOf" srcId="{AEBD03EE-5F38-4770-AC99-D2AB6E700A23}" destId="{85E0D8B8-F7F0-4C81-A29E-37F15906D2C5}" srcOrd="1" destOrd="0" presId="urn:microsoft.com/office/officeart/2005/8/layout/hierarchy1"/>
    <dgm:cxn modelId="{52BB7A84-636D-4127-8092-50A2E4AAF65F}" type="presParOf" srcId="{D1287769-34E5-4807-827F-153008C17447}" destId="{D71CF398-D960-4251-9062-8FD79C9A4912}" srcOrd="4" destOrd="0" presId="urn:microsoft.com/office/officeart/2005/8/layout/hierarchy1"/>
    <dgm:cxn modelId="{2BB4E25C-8AE2-481E-8349-893978826515}" type="presParOf" srcId="{D1287769-34E5-4807-827F-153008C17447}" destId="{FF34EC2E-97F4-460F-9F75-650DD441F6E6}" srcOrd="5" destOrd="0" presId="urn:microsoft.com/office/officeart/2005/8/layout/hierarchy1"/>
    <dgm:cxn modelId="{7061B56F-0892-4F5F-BCCC-610FE64DBC05}" type="presParOf" srcId="{FF34EC2E-97F4-460F-9F75-650DD441F6E6}" destId="{47F2B615-D09A-440F-9F95-681195203EF6}" srcOrd="0" destOrd="0" presId="urn:microsoft.com/office/officeart/2005/8/layout/hierarchy1"/>
    <dgm:cxn modelId="{388D1650-3813-4144-9A47-093CB5069EE2}" type="presParOf" srcId="{47F2B615-D09A-440F-9F95-681195203EF6}" destId="{EEC8DB8E-7179-4F31-9174-55A0AF2A1C05}" srcOrd="0" destOrd="0" presId="urn:microsoft.com/office/officeart/2005/8/layout/hierarchy1"/>
    <dgm:cxn modelId="{C39D7224-E593-4C13-B73F-A5E55C9516F7}" type="presParOf" srcId="{47F2B615-D09A-440F-9F95-681195203EF6}" destId="{574FC0AA-072B-463F-8962-1941622F3826}" srcOrd="1" destOrd="0" presId="urn:microsoft.com/office/officeart/2005/8/layout/hierarchy1"/>
    <dgm:cxn modelId="{A7B15EFA-B4D0-4AAD-B0AE-0E00DB4F7058}" type="presParOf" srcId="{FF34EC2E-97F4-460F-9F75-650DD441F6E6}" destId="{F1E6035F-82EB-40D1-8A73-265EE52DCE1A}" srcOrd="1" destOrd="0" presId="urn:microsoft.com/office/officeart/2005/8/layout/hierarchy1"/>
    <dgm:cxn modelId="{B22CD720-E968-4C36-8DB8-073F00EDF88D}" type="presParOf" srcId="{D1287769-34E5-4807-827F-153008C17447}" destId="{8CCA2CCD-C358-44FF-A148-38F5CB64881A}" srcOrd="6" destOrd="0" presId="urn:microsoft.com/office/officeart/2005/8/layout/hierarchy1"/>
    <dgm:cxn modelId="{8C25D3C4-1588-490F-8E3F-9E4CF59F9AB3}" type="presParOf" srcId="{D1287769-34E5-4807-827F-153008C17447}" destId="{5AB7E948-F104-40F3-8C2F-40C387CD7131}" srcOrd="7" destOrd="0" presId="urn:microsoft.com/office/officeart/2005/8/layout/hierarchy1"/>
    <dgm:cxn modelId="{23D1B3B3-BCD1-4771-9714-676F7FBA8699}" type="presParOf" srcId="{5AB7E948-F104-40F3-8C2F-40C387CD7131}" destId="{40A3D9D8-2262-4B11-81CF-DA25831DD4DE}" srcOrd="0" destOrd="0" presId="urn:microsoft.com/office/officeart/2005/8/layout/hierarchy1"/>
    <dgm:cxn modelId="{194FEADA-2389-45FB-A1A9-C6E7816F44F7}" type="presParOf" srcId="{40A3D9D8-2262-4B11-81CF-DA25831DD4DE}" destId="{41DF8B27-A14A-45E7-926C-76F565E274F1}" srcOrd="0" destOrd="0" presId="urn:microsoft.com/office/officeart/2005/8/layout/hierarchy1"/>
    <dgm:cxn modelId="{52B9B5AC-6239-4FA7-ACD3-0F1CDE51BAEA}" type="presParOf" srcId="{40A3D9D8-2262-4B11-81CF-DA25831DD4DE}" destId="{32A0D28F-5D41-4780-B5DC-0AB9489A8F22}" srcOrd="1" destOrd="0" presId="urn:microsoft.com/office/officeart/2005/8/layout/hierarchy1"/>
    <dgm:cxn modelId="{19B58290-C80C-4D39-9AD2-72AD5F45EF91}" type="presParOf" srcId="{5AB7E948-F104-40F3-8C2F-40C387CD7131}" destId="{91AE5E92-FAEC-4952-876A-FD9E07B73E2F}" srcOrd="1" destOrd="0" presId="urn:microsoft.com/office/officeart/2005/8/layout/hierarchy1"/>
    <dgm:cxn modelId="{210C7AF3-D483-443C-A475-EBE7EC60A701}" type="presParOf" srcId="{91AE5E92-FAEC-4952-876A-FD9E07B73E2F}" destId="{5958E78D-D388-4336-B6B1-CED26C8E4959}" srcOrd="0" destOrd="0" presId="urn:microsoft.com/office/officeart/2005/8/layout/hierarchy1"/>
    <dgm:cxn modelId="{30A46746-7C88-4774-A9B8-0EF600634AA2}" type="presParOf" srcId="{91AE5E92-FAEC-4952-876A-FD9E07B73E2F}" destId="{23A892D9-F88B-4C44-BCD6-4AA74C6C24D2}" srcOrd="1" destOrd="0" presId="urn:microsoft.com/office/officeart/2005/8/layout/hierarchy1"/>
    <dgm:cxn modelId="{F2F4646C-F0BF-4744-98CE-BE5F1AE3C24C}" type="presParOf" srcId="{23A892D9-F88B-4C44-BCD6-4AA74C6C24D2}" destId="{728D398E-FFE7-4628-A06E-E5D707B294D9}" srcOrd="0" destOrd="0" presId="urn:microsoft.com/office/officeart/2005/8/layout/hierarchy1"/>
    <dgm:cxn modelId="{6B1A0CB4-009A-48E2-93BC-7D3204C27005}" type="presParOf" srcId="{728D398E-FFE7-4628-A06E-E5D707B294D9}" destId="{F4A3F9F2-5B76-44C3-A0ED-19C7CF52BA20}" srcOrd="0" destOrd="0" presId="urn:microsoft.com/office/officeart/2005/8/layout/hierarchy1"/>
    <dgm:cxn modelId="{34837326-E88F-406C-8502-830DFB515087}" type="presParOf" srcId="{728D398E-FFE7-4628-A06E-E5D707B294D9}" destId="{41BD5C2F-387C-4F40-9277-7C2745F003A4}" srcOrd="1" destOrd="0" presId="urn:microsoft.com/office/officeart/2005/8/layout/hierarchy1"/>
    <dgm:cxn modelId="{07563C9C-89C9-4BE0-BD5A-F8EFB4E58F0D}" type="presParOf" srcId="{23A892D9-F88B-4C44-BCD6-4AA74C6C24D2}" destId="{C7AC0512-D62B-441E-9C77-1B0854438B2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58E78D-D388-4336-B6B1-CED26C8E4959}">
      <dsp:nvSpPr>
        <dsp:cNvPr id="0" name=""/>
        <dsp:cNvSpPr/>
      </dsp:nvSpPr>
      <dsp:spPr>
        <a:xfrm>
          <a:off x="4737734" y="2137369"/>
          <a:ext cx="91440" cy="333772"/>
        </a:xfrm>
        <a:custGeom>
          <a:avLst/>
          <a:gdLst/>
          <a:ahLst/>
          <a:cxnLst/>
          <a:rect l="0" t="0" r="0" b="0"/>
          <a:pathLst>
            <a:path>
              <a:moveTo>
                <a:pt x="45720" y="0"/>
              </a:moveTo>
              <a:lnTo>
                <a:pt x="45720" y="333772"/>
              </a:lnTo>
            </a:path>
          </a:pathLst>
        </a:custGeom>
        <a:noFill/>
        <a:ln w="12700" cap="flat" cmpd="sng" algn="ctr">
          <a:solidFill>
            <a:srgbClr val="70AD47">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CCA2CCD-C358-44FF-A148-38F5CB64881A}">
      <dsp:nvSpPr>
        <dsp:cNvPr id="0" name=""/>
        <dsp:cNvSpPr/>
      </dsp:nvSpPr>
      <dsp:spPr>
        <a:xfrm>
          <a:off x="2679442" y="1074842"/>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1CF398-D960-4251-9062-8FD79C9A4912}">
      <dsp:nvSpPr>
        <dsp:cNvPr id="0" name=""/>
        <dsp:cNvSpPr/>
      </dsp:nvSpPr>
      <dsp:spPr>
        <a:xfrm>
          <a:off x="2679442" y="1074842"/>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B34090-82A7-45C1-B154-238CEA42D23C}">
      <dsp:nvSpPr>
        <dsp:cNvPr id="0" name=""/>
        <dsp:cNvSpPr/>
      </dsp:nvSpPr>
      <dsp:spPr>
        <a:xfrm>
          <a:off x="1922858" y="2137369"/>
          <a:ext cx="91440" cy="314723"/>
        </a:xfrm>
        <a:custGeom>
          <a:avLst/>
          <a:gdLst/>
          <a:ahLst/>
          <a:cxnLst/>
          <a:rect l="0" t="0" r="0" b="0"/>
          <a:pathLst>
            <a:path>
              <a:moveTo>
                <a:pt x="83821" y="0"/>
              </a:moveTo>
              <a:lnTo>
                <a:pt x="83821" y="208406"/>
              </a:lnTo>
              <a:lnTo>
                <a:pt x="45720" y="208406"/>
              </a:lnTo>
              <a:lnTo>
                <a:pt x="45720" y="3147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D3DEE-B2D2-43EB-9597-0C29D520C34B}">
      <dsp:nvSpPr>
        <dsp:cNvPr id="0" name=""/>
        <dsp:cNvSpPr/>
      </dsp:nvSpPr>
      <dsp:spPr>
        <a:xfrm>
          <a:off x="2006680" y="1074842"/>
          <a:ext cx="672761" cy="333772"/>
        </a:xfrm>
        <a:custGeom>
          <a:avLst/>
          <a:gdLst/>
          <a:ahLst/>
          <a:cxnLst/>
          <a:rect l="0" t="0" r="0" b="0"/>
          <a:pathLst>
            <a:path>
              <a:moveTo>
                <a:pt x="672761" y="0"/>
              </a:moveTo>
              <a:lnTo>
                <a:pt x="672761" y="227456"/>
              </a:lnTo>
              <a:lnTo>
                <a:pt x="0" y="227456"/>
              </a:lnTo>
              <a:lnTo>
                <a:pt x="0" y="33377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0BC5FA-82C9-49EA-9110-794EF21AE533}">
      <dsp:nvSpPr>
        <dsp:cNvPr id="0" name=""/>
        <dsp:cNvSpPr/>
      </dsp:nvSpPr>
      <dsp:spPr>
        <a:xfrm>
          <a:off x="529709" y="2137369"/>
          <a:ext cx="91440" cy="333772"/>
        </a:xfrm>
        <a:custGeom>
          <a:avLst/>
          <a:gdLst/>
          <a:ahLst/>
          <a:cxnLst/>
          <a:rect l="0" t="0" r="0" b="0"/>
          <a:pathLst>
            <a:path>
              <a:moveTo>
                <a:pt x="45720" y="0"/>
              </a:moveTo>
              <a:lnTo>
                <a:pt x="45720" y="333772"/>
              </a:lnTo>
            </a:path>
          </a:pathLst>
        </a:custGeom>
        <a:noFill/>
        <a:ln w="12700" cap="flat" cmpd="sng" algn="ctr">
          <a:solidFill>
            <a:srgbClr val="70AD47">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D9C90D-EAEE-4C8A-B3F0-F6B029B544B9}">
      <dsp:nvSpPr>
        <dsp:cNvPr id="0" name=""/>
        <dsp:cNvSpPr/>
      </dsp:nvSpPr>
      <dsp:spPr>
        <a:xfrm>
          <a:off x="575429" y="1074842"/>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F488AB-42DD-4054-B19C-3EBD491C58D9}">
      <dsp:nvSpPr>
        <dsp:cNvPr id="0" name=""/>
        <dsp:cNvSpPr/>
      </dsp:nvSpPr>
      <dsp:spPr>
        <a:xfrm>
          <a:off x="2105620" y="346089"/>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A4CDCA-CEC5-4964-B9A6-54B27F22A69D}">
      <dsp:nvSpPr>
        <dsp:cNvPr id="0" name=""/>
        <dsp:cNvSpPr/>
      </dsp:nvSpPr>
      <dsp:spPr>
        <a:xfrm>
          <a:off x="2233136" y="467229"/>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Direktorius</a:t>
          </a:r>
        </a:p>
      </dsp:txBody>
      <dsp:txXfrm>
        <a:off x="2254480" y="488573"/>
        <a:ext cx="1104955" cy="686065"/>
      </dsp:txXfrm>
    </dsp:sp>
    <dsp:sp modelId="{A02FEE1A-47FD-49F6-BEBA-3154285B6D82}">
      <dsp:nvSpPr>
        <dsp:cNvPr id="0" name=""/>
        <dsp:cNvSpPr/>
      </dsp:nvSpPr>
      <dsp:spPr>
        <a:xfrm>
          <a:off x="1607" y="1408615"/>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AC1D22-5567-40DA-AB9B-31FD0D08A93F}">
      <dsp:nvSpPr>
        <dsp:cNvPr id="0" name=""/>
        <dsp:cNvSpPr/>
      </dsp:nvSpPr>
      <dsp:spPr>
        <a:xfrm>
          <a:off x="129123" y="1529755"/>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Specialistas amatams</a:t>
          </a:r>
        </a:p>
      </dsp:txBody>
      <dsp:txXfrm>
        <a:off x="150467" y="1551099"/>
        <a:ext cx="1104955" cy="686065"/>
      </dsp:txXfrm>
    </dsp:sp>
    <dsp:sp modelId="{51DF7C86-6623-47D8-B58B-AF4FD6223258}">
      <dsp:nvSpPr>
        <dsp:cNvPr id="0" name=""/>
        <dsp:cNvSpPr/>
      </dsp:nvSpPr>
      <dsp:spPr>
        <a:xfrm>
          <a:off x="1607" y="2471142"/>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0C54C1-034F-4666-AAE7-560675915530}">
      <dsp:nvSpPr>
        <dsp:cNvPr id="0" name=""/>
        <dsp:cNvSpPr/>
      </dsp:nvSpPr>
      <dsp:spPr>
        <a:xfrm>
          <a:off x="129123" y="2592282"/>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Edukatorius</a:t>
          </a:r>
        </a:p>
      </dsp:txBody>
      <dsp:txXfrm>
        <a:off x="150467" y="2613626"/>
        <a:ext cx="1104955" cy="686065"/>
      </dsp:txXfrm>
    </dsp:sp>
    <dsp:sp modelId="{2C5C8930-2FDB-4A69-AD3C-5D35C6648FB4}">
      <dsp:nvSpPr>
        <dsp:cNvPr id="0" name=""/>
        <dsp:cNvSpPr/>
      </dsp:nvSpPr>
      <dsp:spPr>
        <a:xfrm>
          <a:off x="1432858" y="1408615"/>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D78801-A8D3-454A-8D02-F56107230FEA}">
      <dsp:nvSpPr>
        <dsp:cNvPr id="0" name=""/>
        <dsp:cNvSpPr/>
      </dsp:nvSpPr>
      <dsp:spPr>
        <a:xfrm>
          <a:off x="1560374" y="1529755"/>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Turizmo </a:t>
          </a: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vadybininkas</a:t>
          </a:r>
        </a:p>
      </dsp:txBody>
      <dsp:txXfrm>
        <a:off x="1581718" y="1551099"/>
        <a:ext cx="1104955" cy="686065"/>
      </dsp:txXfrm>
    </dsp:sp>
    <dsp:sp modelId="{F6EB6111-E7F6-444A-A460-A5D25BACE431}">
      <dsp:nvSpPr>
        <dsp:cNvPr id="0" name=""/>
        <dsp:cNvSpPr/>
      </dsp:nvSpPr>
      <dsp:spPr>
        <a:xfrm>
          <a:off x="1394757" y="2452092"/>
          <a:ext cx="1147643" cy="72875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F8DC90-88B7-49F5-9CFB-1841614D4C5C}">
      <dsp:nvSpPr>
        <dsp:cNvPr id="0" name=""/>
        <dsp:cNvSpPr/>
      </dsp:nvSpPr>
      <dsp:spPr>
        <a:xfrm>
          <a:off x="1522273" y="2573232"/>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Specialistas turizmui</a:t>
          </a:r>
        </a:p>
      </dsp:txBody>
      <dsp:txXfrm>
        <a:off x="1543617" y="2594576"/>
        <a:ext cx="1104955" cy="686065"/>
      </dsp:txXfrm>
    </dsp:sp>
    <dsp:sp modelId="{EEC8DB8E-7179-4F31-9174-55A0AF2A1C05}">
      <dsp:nvSpPr>
        <dsp:cNvPr id="0" name=""/>
        <dsp:cNvSpPr/>
      </dsp:nvSpPr>
      <dsp:spPr>
        <a:xfrm>
          <a:off x="2806957" y="1408615"/>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4FC0AA-072B-463F-8962-1941622F3826}">
      <dsp:nvSpPr>
        <dsp:cNvPr id="0" name=""/>
        <dsp:cNvSpPr/>
      </dsp:nvSpPr>
      <dsp:spPr>
        <a:xfrm>
          <a:off x="2934473" y="1529755"/>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Vadybininkas</a:t>
          </a:r>
        </a:p>
      </dsp:txBody>
      <dsp:txXfrm>
        <a:off x="2955817" y="1551099"/>
        <a:ext cx="1104955" cy="686065"/>
      </dsp:txXfrm>
    </dsp:sp>
    <dsp:sp modelId="{41DF8B27-A14A-45E7-926C-76F565E274F1}">
      <dsp:nvSpPr>
        <dsp:cNvPr id="0" name=""/>
        <dsp:cNvSpPr/>
      </dsp:nvSpPr>
      <dsp:spPr>
        <a:xfrm>
          <a:off x="4209633" y="1408615"/>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A0D28F-5D41-4780-B5DC-0AB9489A8F22}">
      <dsp:nvSpPr>
        <dsp:cNvPr id="0" name=""/>
        <dsp:cNvSpPr/>
      </dsp:nvSpPr>
      <dsp:spPr>
        <a:xfrm>
          <a:off x="4337149" y="1529755"/>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Folkloro ansamblio "Gastatauta" vadovas</a:t>
          </a:r>
        </a:p>
      </dsp:txBody>
      <dsp:txXfrm>
        <a:off x="4358493" y="1551099"/>
        <a:ext cx="1104955" cy="686065"/>
      </dsp:txXfrm>
    </dsp:sp>
    <dsp:sp modelId="{F4A3F9F2-5B76-44C3-A0ED-19C7CF52BA20}">
      <dsp:nvSpPr>
        <dsp:cNvPr id="0" name=""/>
        <dsp:cNvSpPr/>
      </dsp:nvSpPr>
      <dsp:spPr>
        <a:xfrm>
          <a:off x="4209633" y="2471142"/>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BD5C2F-387C-4F40-9277-7C2745F003A4}">
      <dsp:nvSpPr>
        <dsp:cNvPr id="0" name=""/>
        <dsp:cNvSpPr/>
      </dsp:nvSpPr>
      <dsp:spPr>
        <a:xfrm>
          <a:off x="4337149" y="2592282"/>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Folkloro ansamblio "Gastauta" pagalbinis darbininkas</a:t>
          </a:r>
        </a:p>
      </dsp:txBody>
      <dsp:txXfrm>
        <a:off x="4358493" y="2613626"/>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770C-7250-44D6-809B-C345B12B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2511</Words>
  <Characters>14317</Characters>
  <Application>Microsoft Office Word</Application>
  <DocSecurity>0</DocSecurity>
  <PresentationFormat/>
  <Lines>119</Lines>
  <Paragraphs>33</Paragraphs>
  <Slides>0</Slides>
  <Notes>0</Notes>
  <HiddenSlides>0</HiddenSlides>
  <MMClips>0</MMClip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dc:creator>
  <cp:lastModifiedBy>Giedrė Kunigelienė</cp:lastModifiedBy>
  <cp:revision>2</cp:revision>
  <cp:lastPrinted>2015-12-23T11:32:00Z</cp:lastPrinted>
  <dcterms:created xsi:type="dcterms:W3CDTF">2020-04-14T08:23:00Z</dcterms:created>
  <dcterms:modified xsi:type="dcterms:W3CDTF">2020-04-14T08:23:00Z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